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4"/>
        <w:gridCol w:w="4575"/>
      </w:tblGrid>
      <w:tr w:rsidR="00E95DA2" w:rsidRPr="000206B9" w14:paraId="67F95722" w14:textId="77777777" w:rsidTr="000206B9">
        <w:trPr>
          <w:trHeight w:val="360"/>
        </w:trPr>
        <w:tc>
          <w:tcPr>
            <w:tcW w:w="9149" w:type="dxa"/>
            <w:gridSpan w:val="2"/>
            <w:shd w:val="clear" w:color="auto" w:fill="FFC000"/>
          </w:tcPr>
          <w:p w14:paraId="4C47579F" w14:textId="4A1D2965" w:rsidR="00E95DA2" w:rsidRPr="000206B9" w:rsidRDefault="003B0F51" w:rsidP="00730BDA">
            <w:pPr>
              <w:pStyle w:val="Default"/>
              <w:jc w:val="both"/>
              <w:rPr>
                <w:b/>
                <w:bCs/>
              </w:rPr>
            </w:pPr>
            <w:r w:rsidRPr="000206B9">
              <w:rPr>
                <w:rStyle w:val="rynqvb"/>
                <w:b/>
              </w:rPr>
              <w:t>Примеры индикаторов «строительных блоков»</w:t>
            </w:r>
            <w:r w:rsidR="00E95DA2" w:rsidRPr="000206B9">
              <w:rPr>
                <w:b/>
                <w:bCs/>
              </w:rPr>
              <w:t xml:space="preserve"> </w:t>
            </w:r>
            <w:r w:rsidR="00B02436" w:rsidRPr="000206B9">
              <w:rPr>
                <w:rStyle w:val="rynqvb"/>
                <w:b/>
              </w:rPr>
              <w:t>территорий жизни, разработанных местными сообществами</w:t>
            </w:r>
          </w:p>
        </w:tc>
      </w:tr>
      <w:tr w:rsidR="00E95DA2" w:rsidRPr="000206B9" w14:paraId="2531C003" w14:textId="77777777" w:rsidTr="000206B9">
        <w:trPr>
          <w:trHeight w:val="110"/>
        </w:trPr>
        <w:tc>
          <w:tcPr>
            <w:tcW w:w="4574" w:type="dxa"/>
          </w:tcPr>
          <w:p w14:paraId="6390B487" w14:textId="77777777" w:rsidR="00E95DA2" w:rsidRPr="000206B9" w:rsidRDefault="00283FE3" w:rsidP="000206B9">
            <w:pPr>
              <w:pStyle w:val="Default"/>
              <w:jc w:val="center"/>
            </w:pPr>
            <w:r w:rsidRPr="000206B9">
              <w:rPr>
                <w:b/>
                <w:bCs/>
              </w:rPr>
              <w:t>И</w:t>
            </w:r>
            <w:r w:rsidR="009D6EE9" w:rsidRPr="000206B9">
              <w:rPr>
                <w:b/>
                <w:bCs/>
              </w:rPr>
              <w:t>ндикатор</w:t>
            </w:r>
          </w:p>
        </w:tc>
        <w:tc>
          <w:tcPr>
            <w:tcW w:w="4575" w:type="dxa"/>
          </w:tcPr>
          <w:p w14:paraId="2D86BDF2" w14:textId="51E35CD2" w:rsidR="009D6EE9" w:rsidRPr="000206B9" w:rsidRDefault="00072FA7" w:rsidP="000206B9">
            <w:pPr>
              <w:pStyle w:val="Default"/>
              <w:jc w:val="center"/>
              <w:rPr>
                <w:b/>
              </w:rPr>
            </w:pPr>
            <w:r w:rsidRPr="000206B9">
              <w:rPr>
                <w:rStyle w:val="rynqvb"/>
                <w:b/>
              </w:rPr>
              <w:t>Комментарии</w:t>
            </w:r>
            <w:r w:rsidR="009D6EE9" w:rsidRPr="000206B9">
              <w:rPr>
                <w:rStyle w:val="rynqvb"/>
                <w:b/>
              </w:rPr>
              <w:t xml:space="preserve"> по поводу качества индикатора</w:t>
            </w:r>
          </w:p>
        </w:tc>
      </w:tr>
      <w:tr w:rsidR="00E95DA2" w:rsidRPr="000206B9" w14:paraId="27ABB320" w14:textId="77777777" w:rsidTr="000206B9">
        <w:trPr>
          <w:trHeight w:val="110"/>
        </w:trPr>
        <w:tc>
          <w:tcPr>
            <w:tcW w:w="9149" w:type="dxa"/>
            <w:gridSpan w:val="2"/>
            <w:shd w:val="clear" w:color="auto" w:fill="FFC000"/>
          </w:tcPr>
          <w:p w14:paraId="13E3DD41" w14:textId="1A6CD67B" w:rsidR="00E95DA2" w:rsidRPr="000206B9" w:rsidRDefault="009D6EE9" w:rsidP="00730BDA">
            <w:pPr>
              <w:pStyle w:val="Default"/>
              <w:jc w:val="both"/>
              <w:rPr>
                <w:b/>
                <w:bCs/>
              </w:rPr>
            </w:pPr>
            <w:r w:rsidRPr="000206B9">
              <w:rPr>
                <w:b/>
                <w:bCs/>
              </w:rPr>
              <w:t>Строительный блок</w:t>
            </w:r>
            <w:r w:rsidR="00E95DA2" w:rsidRPr="000206B9">
              <w:rPr>
                <w:b/>
                <w:bCs/>
              </w:rPr>
              <w:t xml:space="preserve">: </w:t>
            </w:r>
            <w:r w:rsidR="004A5E86" w:rsidRPr="000206B9">
              <w:rPr>
                <w:b/>
                <w:bCs/>
              </w:rPr>
              <w:t>Целостность</w:t>
            </w:r>
            <w:r w:rsidRPr="000206B9">
              <w:rPr>
                <w:b/>
                <w:bCs/>
              </w:rPr>
              <w:t xml:space="preserve"> и сила сообществ</w:t>
            </w:r>
            <w:r w:rsidR="00072FA7" w:rsidRPr="000206B9">
              <w:rPr>
                <w:b/>
                <w:bCs/>
              </w:rPr>
              <w:t>-</w:t>
            </w:r>
            <w:r w:rsidRPr="000206B9">
              <w:rPr>
                <w:b/>
                <w:bCs/>
              </w:rPr>
              <w:t>хранителей</w:t>
            </w:r>
          </w:p>
        </w:tc>
      </w:tr>
      <w:tr w:rsidR="00E95DA2" w:rsidRPr="000206B9" w14:paraId="63B9E53E" w14:textId="77777777" w:rsidTr="000206B9">
        <w:trPr>
          <w:trHeight w:val="511"/>
        </w:trPr>
        <w:tc>
          <w:tcPr>
            <w:tcW w:w="4574" w:type="dxa"/>
          </w:tcPr>
          <w:p w14:paraId="01038D8F" w14:textId="7738FF67" w:rsidR="009D6EE9" w:rsidRPr="000206B9" w:rsidRDefault="009D6EE9" w:rsidP="00730BDA">
            <w:pPr>
              <w:pStyle w:val="Default"/>
              <w:jc w:val="both"/>
              <w:rPr>
                <w:b/>
                <w:bCs/>
              </w:rPr>
            </w:pPr>
            <w:r w:rsidRPr="000206B9">
              <w:rPr>
                <w:rStyle w:val="rynqvb"/>
                <w:b/>
              </w:rPr>
              <w:t>Чувство общей идентичности, связи, солидарности</w:t>
            </w:r>
            <w:r w:rsidR="00283FE3" w:rsidRPr="000206B9">
              <w:rPr>
                <w:rStyle w:val="rynqvb"/>
              </w:rPr>
              <w:t xml:space="preserve"> </w:t>
            </w:r>
            <w:r w:rsidRPr="000206B9">
              <w:rPr>
                <w:rStyle w:val="rynqvb"/>
              </w:rPr>
              <w:t xml:space="preserve">друг с другом и ощущение </w:t>
            </w:r>
            <w:r w:rsidR="00E538C5" w:rsidRPr="000206B9">
              <w:rPr>
                <w:rStyle w:val="rynqvb"/>
              </w:rPr>
              <w:t xml:space="preserve">себя </w:t>
            </w:r>
            <w:r w:rsidRPr="000206B9">
              <w:rPr>
                <w:rStyle w:val="rynqvb"/>
              </w:rPr>
              <w:t>частью сообщества</w:t>
            </w:r>
            <w:r w:rsidR="00730BDA" w:rsidRPr="000206B9">
              <w:rPr>
                <w:rStyle w:val="rynqvb"/>
              </w:rPr>
              <w:t>.</w:t>
            </w:r>
          </w:p>
          <w:p w14:paraId="005A6841" w14:textId="77777777" w:rsidR="00E95DA2" w:rsidRPr="000206B9" w:rsidRDefault="00E95DA2" w:rsidP="00730BDA">
            <w:pPr>
              <w:pStyle w:val="Default"/>
              <w:jc w:val="both"/>
            </w:pPr>
          </w:p>
          <w:p w14:paraId="275E3169" w14:textId="77777777" w:rsidR="009D6EE9" w:rsidRPr="000206B9" w:rsidRDefault="009D6EE9" w:rsidP="00730BDA">
            <w:pPr>
              <w:pStyle w:val="Default"/>
              <w:jc w:val="both"/>
            </w:pPr>
          </w:p>
        </w:tc>
        <w:tc>
          <w:tcPr>
            <w:tcW w:w="4575" w:type="dxa"/>
          </w:tcPr>
          <w:p w14:paraId="34A61D2C" w14:textId="2F03126B" w:rsidR="00E95DA2" w:rsidRPr="000206B9" w:rsidRDefault="00E538C5" w:rsidP="00730BDA">
            <w:pPr>
              <w:pStyle w:val="Default"/>
              <w:jc w:val="both"/>
            </w:pPr>
            <w:r w:rsidRPr="000206B9">
              <w:rPr>
                <w:rStyle w:val="rynqvb"/>
              </w:rPr>
              <w:t>Это</w:t>
            </w:r>
            <w:r w:rsidR="00283FE3" w:rsidRPr="000206B9">
              <w:rPr>
                <w:rStyle w:val="rynqvb"/>
              </w:rPr>
              <w:t>т индикатор</w:t>
            </w:r>
            <w:r w:rsidRPr="000206B9">
              <w:rPr>
                <w:rStyle w:val="rynqvb"/>
              </w:rPr>
              <w:t xml:space="preserve"> можно относительно легко оценить с помощью фокус-групп, интервью или обсуждений на обычных собраниях сообщества, однако </w:t>
            </w:r>
            <w:r w:rsidR="00283FE3" w:rsidRPr="000206B9">
              <w:rPr>
                <w:rStyle w:val="rynqvb"/>
              </w:rPr>
              <w:t xml:space="preserve">нужно помнить, что </w:t>
            </w:r>
            <w:r w:rsidRPr="000206B9">
              <w:rPr>
                <w:rStyle w:val="rynqvb"/>
              </w:rPr>
              <w:t xml:space="preserve">ответы </w:t>
            </w:r>
            <w:r w:rsidR="00283FE3" w:rsidRPr="000206B9">
              <w:rPr>
                <w:rStyle w:val="rynqvb"/>
              </w:rPr>
              <w:t xml:space="preserve">будут </w:t>
            </w:r>
            <w:r w:rsidRPr="000206B9">
              <w:rPr>
                <w:rStyle w:val="rynqvb"/>
              </w:rPr>
              <w:t>субъективны</w:t>
            </w:r>
            <w:r w:rsidR="00283FE3" w:rsidRPr="000206B9">
              <w:rPr>
                <w:rStyle w:val="rynqvb"/>
              </w:rPr>
              <w:t>ми</w:t>
            </w:r>
            <w:r w:rsidRPr="000206B9">
              <w:rPr>
                <w:rStyle w:val="rynqvb"/>
              </w:rPr>
              <w:t>.</w:t>
            </w:r>
          </w:p>
        </w:tc>
      </w:tr>
      <w:tr w:rsidR="00E95DA2" w:rsidRPr="000206B9" w14:paraId="54471D24" w14:textId="77777777" w:rsidTr="000206B9">
        <w:trPr>
          <w:trHeight w:val="648"/>
        </w:trPr>
        <w:tc>
          <w:tcPr>
            <w:tcW w:w="4574" w:type="dxa"/>
          </w:tcPr>
          <w:p w14:paraId="7ED2BF65" w14:textId="380EE8BB" w:rsidR="00E95DA2" w:rsidRPr="000206B9" w:rsidRDefault="00E538C5" w:rsidP="00730BDA">
            <w:pPr>
              <w:pStyle w:val="Default"/>
              <w:jc w:val="both"/>
            </w:pPr>
            <w:r w:rsidRPr="000206B9">
              <w:rPr>
                <w:rStyle w:val="rynqvb"/>
              </w:rPr>
              <w:t xml:space="preserve">Количество </w:t>
            </w:r>
            <w:r w:rsidRPr="000206B9">
              <w:rPr>
                <w:rStyle w:val="rynqvb"/>
                <w:b/>
              </w:rPr>
              <w:t>мероприятий, которые было решено провести и затем успешно осуществленных</w:t>
            </w:r>
            <w:r w:rsidRPr="000206B9">
              <w:rPr>
                <w:rStyle w:val="rynqvb"/>
              </w:rPr>
              <w:t xml:space="preserve"> сообществом в данном календарном году (например, ремонт местной небольшой плотины, строительство местной школы, пересадка мангровых деревьев)</w:t>
            </w:r>
            <w:r w:rsidR="00730BDA" w:rsidRPr="000206B9">
              <w:rPr>
                <w:rStyle w:val="rynqvb"/>
              </w:rPr>
              <w:t>.</w:t>
            </w:r>
          </w:p>
        </w:tc>
        <w:tc>
          <w:tcPr>
            <w:tcW w:w="4575" w:type="dxa"/>
          </w:tcPr>
          <w:p w14:paraId="76058F8E" w14:textId="77777777" w:rsidR="00E538C5" w:rsidRPr="000206B9" w:rsidRDefault="00504001" w:rsidP="00730BDA">
            <w:pPr>
              <w:pStyle w:val="Default"/>
              <w:jc w:val="both"/>
              <w:rPr>
                <w:rStyle w:val="rynqvb"/>
              </w:rPr>
            </w:pPr>
            <w:r w:rsidRPr="000206B9">
              <w:rPr>
                <w:rStyle w:val="rynqvb"/>
              </w:rPr>
              <w:t>Уместный</w:t>
            </w:r>
            <w:r w:rsidR="00E538C5" w:rsidRPr="000206B9">
              <w:rPr>
                <w:rStyle w:val="rynqvb"/>
              </w:rPr>
              <w:t xml:space="preserve"> индикатор</w:t>
            </w:r>
            <w:r w:rsidR="00283FE3" w:rsidRPr="000206B9">
              <w:rPr>
                <w:rStyle w:val="rynqvb"/>
              </w:rPr>
              <w:t>,</w:t>
            </w:r>
            <w:r w:rsidR="00E538C5" w:rsidRPr="000206B9">
              <w:rPr>
                <w:rStyle w:val="rynqvb"/>
              </w:rPr>
              <w:t xml:space="preserve"> но</w:t>
            </w:r>
            <w:r w:rsidR="00283FE3" w:rsidRPr="000206B9">
              <w:rPr>
                <w:rStyle w:val="rynqvb"/>
              </w:rPr>
              <w:t xml:space="preserve">… </w:t>
            </w:r>
            <w:r w:rsidR="00E538C5" w:rsidRPr="000206B9">
              <w:rPr>
                <w:rStyle w:val="rynqvb"/>
              </w:rPr>
              <w:t>не очень точный, потому что такие действия могут быть спровоцированы или навязаны внешними обстоятельствами</w:t>
            </w:r>
            <w:r w:rsidR="00283FE3" w:rsidRPr="000206B9">
              <w:rPr>
                <w:rStyle w:val="rynqvb"/>
              </w:rPr>
              <w:t>.</w:t>
            </w:r>
          </w:p>
          <w:p w14:paraId="4E61432E" w14:textId="77777777" w:rsidR="00E538C5" w:rsidRPr="000206B9" w:rsidRDefault="00E538C5" w:rsidP="00730BDA">
            <w:pPr>
              <w:pStyle w:val="Default"/>
              <w:jc w:val="both"/>
            </w:pPr>
          </w:p>
          <w:p w14:paraId="045B1AA6" w14:textId="77777777" w:rsidR="00E95DA2" w:rsidRPr="000206B9" w:rsidRDefault="00E95DA2" w:rsidP="00730BDA">
            <w:pPr>
              <w:pStyle w:val="Default"/>
              <w:jc w:val="both"/>
            </w:pPr>
          </w:p>
          <w:p w14:paraId="2028B226" w14:textId="77777777" w:rsidR="00E95DA2" w:rsidRPr="000206B9" w:rsidRDefault="00E95DA2" w:rsidP="00730BDA">
            <w:pPr>
              <w:pStyle w:val="Default"/>
              <w:jc w:val="both"/>
            </w:pPr>
          </w:p>
        </w:tc>
      </w:tr>
      <w:tr w:rsidR="00E95DA2" w:rsidRPr="000206B9" w14:paraId="1CB963D2" w14:textId="77777777" w:rsidTr="000206B9">
        <w:trPr>
          <w:trHeight w:val="244"/>
        </w:trPr>
        <w:tc>
          <w:tcPr>
            <w:tcW w:w="4574" w:type="dxa"/>
          </w:tcPr>
          <w:p w14:paraId="77823A2D" w14:textId="5F616FE7" w:rsidR="00E95DA2" w:rsidRPr="000206B9" w:rsidRDefault="00E538C5" w:rsidP="00730BDA">
            <w:pPr>
              <w:pStyle w:val="Default"/>
              <w:jc w:val="both"/>
              <w:rPr>
                <w:b/>
                <w:bCs/>
              </w:rPr>
            </w:pPr>
            <w:r w:rsidRPr="000206B9">
              <w:rPr>
                <w:rStyle w:val="rynqvb"/>
              </w:rPr>
              <w:t xml:space="preserve">Способность сообщества </w:t>
            </w:r>
            <w:r w:rsidRPr="000206B9">
              <w:rPr>
                <w:rStyle w:val="rynqvb"/>
                <w:b/>
              </w:rPr>
              <w:t>говорить одним голосом</w:t>
            </w:r>
            <w:r w:rsidR="00730BDA" w:rsidRPr="000206B9">
              <w:rPr>
                <w:rStyle w:val="rynqvb"/>
                <w:b/>
              </w:rPr>
              <w:t>.</w:t>
            </w:r>
          </w:p>
        </w:tc>
        <w:tc>
          <w:tcPr>
            <w:tcW w:w="4575" w:type="dxa"/>
          </w:tcPr>
          <w:p w14:paraId="59FEBD84" w14:textId="77777777" w:rsidR="00E95DA2" w:rsidRPr="000206B9" w:rsidRDefault="00504001" w:rsidP="00730BDA">
            <w:pPr>
              <w:pStyle w:val="Default"/>
              <w:jc w:val="both"/>
            </w:pPr>
            <w:r w:rsidRPr="000206B9">
              <w:rPr>
                <w:rStyle w:val="rynqvb"/>
              </w:rPr>
              <w:t>Уместный индикатор</w:t>
            </w:r>
            <w:r w:rsidR="00283FE3" w:rsidRPr="000206B9">
              <w:rPr>
                <w:rStyle w:val="rynqvb"/>
              </w:rPr>
              <w:t>,</w:t>
            </w:r>
            <w:r w:rsidRPr="000206B9">
              <w:rPr>
                <w:rStyle w:val="rynqvb"/>
              </w:rPr>
              <w:t xml:space="preserve"> но</w:t>
            </w:r>
            <w:r w:rsidR="00283FE3" w:rsidRPr="000206B9">
              <w:rPr>
                <w:rStyle w:val="rynqvb"/>
              </w:rPr>
              <w:t>…</w:t>
            </w:r>
            <w:r w:rsidRPr="000206B9">
              <w:rPr>
                <w:rStyle w:val="rynqvb"/>
              </w:rPr>
              <w:t xml:space="preserve"> его сложно оценить</w:t>
            </w:r>
          </w:p>
        </w:tc>
      </w:tr>
      <w:tr w:rsidR="00E95DA2" w:rsidRPr="000206B9" w14:paraId="3B39F9A9" w14:textId="77777777" w:rsidTr="000206B9">
        <w:trPr>
          <w:trHeight w:val="511"/>
        </w:trPr>
        <w:tc>
          <w:tcPr>
            <w:tcW w:w="4574" w:type="dxa"/>
          </w:tcPr>
          <w:p w14:paraId="0F37343A" w14:textId="30631499" w:rsidR="00504001" w:rsidRPr="000206B9" w:rsidRDefault="00504001" w:rsidP="00730BDA">
            <w:pPr>
              <w:pStyle w:val="Default"/>
              <w:jc w:val="both"/>
            </w:pPr>
            <w:r w:rsidRPr="000206B9">
              <w:rPr>
                <w:rStyle w:val="rynqvb"/>
              </w:rPr>
              <w:t xml:space="preserve">Частота, посещаемость и энтузиазм в отношении </w:t>
            </w:r>
            <w:r w:rsidRPr="000206B9">
              <w:rPr>
                <w:rStyle w:val="rynqvb"/>
                <w:b/>
              </w:rPr>
              <w:t>культурных мероприятий и праздников</w:t>
            </w:r>
            <w:r w:rsidRPr="000206B9">
              <w:rPr>
                <w:b/>
              </w:rPr>
              <w:t xml:space="preserve"> сообщества</w:t>
            </w:r>
            <w:r w:rsidR="00730BDA" w:rsidRPr="000206B9">
              <w:rPr>
                <w:b/>
              </w:rPr>
              <w:t>.</w:t>
            </w:r>
          </w:p>
          <w:p w14:paraId="53DB4CBE" w14:textId="77777777" w:rsidR="00504001" w:rsidRPr="000206B9" w:rsidRDefault="00504001" w:rsidP="00730BDA">
            <w:pPr>
              <w:pStyle w:val="Default"/>
              <w:jc w:val="both"/>
            </w:pPr>
          </w:p>
          <w:p w14:paraId="1F1BED4B" w14:textId="77777777" w:rsidR="00E95DA2" w:rsidRPr="000206B9" w:rsidRDefault="00E95DA2" w:rsidP="00730BDA">
            <w:pPr>
              <w:pStyle w:val="Default"/>
              <w:jc w:val="both"/>
            </w:pPr>
          </w:p>
        </w:tc>
        <w:tc>
          <w:tcPr>
            <w:tcW w:w="4575" w:type="dxa"/>
          </w:tcPr>
          <w:p w14:paraId="5E3891B0" w14:textId="68F37878" w:rsidR="00504001" w:rsidRPr="000206B9" w:rsidRDefault="00504001" w:rsidP="00730BDA">
            <w:pPr>
              <w:pStyle w:val="Default"/>
              <w:jc w:val="both"/>
            </w:pPr>
            <w:r w:rsidRPr="000206B9">
              <w:rPr>
                <w:rStyle w:val="rynqvb"/>
              </w:rPr>
              <w:t>Относительно легко оценить, но это не очень точный индикатор, потому что люди могут участвовать по причинам, не связанным с их чувством сплоченности с сообществом</w:t>
            </w:r>
            <w:r w:rsidR="008F239F" w:rsidRPr="000206B9">
              <w:rPr>
                <w:rStyle w:val="rynqvb"/>
              </w:rPr>
              <w:t>.</w:t>
            </w:r>
          </w:p>
        </w:tc>
      </w:tr>
      <w:tr w:rsidR="00E95DA2" w:rsidRPr="000206B9" w14:paraId="39D5BD5A" w14:textId="77777777" w:rsidTr="000206B9">
        <w:trPr>
          <w:trHeight w:val="377"/>
        </w:trPr>
        <w:tc>
          <w:tcPr>
            <w:tcW w:w="4574" w:type="dxa"/>
          </w:tcPr>
          <w:p w14:paraId="03BE2897" w14:textId="5E0D6F15" w:rsidR="00E95DA2" w:rsidRPr="000206B9" w:rsidRDefault="00504001" w:rsidP="00730BDA">
            <w:pPr>
              <w:pStyle w:val="Default"/>
              <w:jc w:val="both"/>
            </w:pPr>
            <w:r w:rsidRPr="000206B9">
              <w:rPr>
                <w:rStyle w:val="rynqvb"/>
              </w:rPr>
              <w:t xml:space="preserve">Количество людей из разных семей и групп, которые </w:t>
            </w:r>
            <w:r w:rsidRPr="000206B9">
              <w:rPr>
                <w:rStyle w:val="rynqvb"/>
                <w:b/>
              </w:rPr>
              <w:t>помогают друг другу</w:t>
            </w:r>
            <w:r w:rsidRPr="000206B9">
              <w:rPr>
                <w:rStyle w:val="rynqvb"/>
              </w:rPr>
              <w:t xml:space="preserve"> в трудную минуту</w:t>
            </w:r>
            <w:r w:rsidR="00730BDA" w:rsidRPr="000206B9">
              <w:rPr>
                <w:rStyle w:val="rynqvb"/>
              </w:rPr>
              <w:t>.</w:t>
            </w:r>
          </w:p>
          <w:p w14:paraId="3127C927" w14:textId="77777777" w:rsidR="008F239F" w:rsidRPr="000206B9" w:rsidRDefault="008F239F" w:rsidP="00730BDA">
            <w:pPr>
              <w:pStyle w:val="Default"/>
              <w:jc w:val="both"/>
            </w:pPr>
          </w:p>
        </w:tc>
        <w:tc>
          <w:tcPr>
            <w:tcW w:w="4575" w:type="dxa"/>
          </w:tcPr>
          <w:p w14:paraId="21CC689B" w14:textId="446B71A4" w:rsidR="00E95DA2" w:rsidRPr="000206B9" w:rsidRDefault="00504001" w:rsidP="00730BDA">
            <w:pPr>
              <w:pStyle w:val="Default"/>
              <w:jc w:val="both"/>
            </w:pPr>
            <w:r w:rsidRPr="000206B9">
              <w:rPr>
                <w:rStyle w:val="rynqvb"/>
              </w:rPr>
              <w:t>Может быть уместным индикатором, если он соответствует нормам сообщества, но также может быть не очень точным, и его трудно оценить</w:t>
            </w:r>
            <w:r w:rsidR="008F239F" w:rsidRPr="000206B9">
              <w:rPr>
                <w:rStyle w:val="rynqvb"/>
              </w:rPr>
              <w:t>.</w:t>
            </w:r>
          </w:p>
        </w:tc>
      </w:tr>
      <w:tr w:rsidR="00E95DA2" w:rsidRPr="000206B9" w14:paraId="159473A6" w14:textId="77777777" w:rsidTr="000206B9">
        <w:trPr>
          <w:trHeight w:val="110"/>
        </w:trPr>
        <w:tc>
          <w:tcPr>
            <w:tcW w:w="9149" w:type="dxa"/>
            <w:gridSpan w:val="2"/>
            <w:shd w:val="clear" w:color="auto" w:fill="FFC000"/>
          </w:tcPr>
          <w:p w14:paraId="57CE04A1" w14:textId="77777777" w:rsidR="00E95DA2" w:rsidRPr="000206B9" w:rsidRDefault="00504001" w:rsidP="00730BDA">
            <w:pPr>
              <w:pStyle w:val="Default"/>
              <w:jc w:val="both"/>
            </w:pPr>
            <w:r w:rsidRPr="000206B9">
              <w:rPr>
                <w:b/>
                <w:bCs/>
              </w:rPr>
              <w:t>Строительный блок</w:t>
            </w:r>
            <w:r w:rsidR="00E95DA2" w:rsidRPr="000206B9">
              <w:rPr>
                <w:b/>
                <w:bCs/>
              </w:rPr>
              <w:t xml:space="preserve">: </w:t>
            </w:r>
            <w:r w:rsidRPr="000206B9">
              <w:rPr>
                <w:b/>
                <w:bCs/>
              </w:rPr>
              <w:t>Связь между сообществом и его территорией</w:t>
            </w:r>
          </w:p>
        </w:tc>
      </w:tr>
      <w:tr w:rsidR="00E95DA2" w:rsidRPr="000206B9" w14:paraId="44E3BF55" w14:textId="77777777" w:rsidTr="000206B9">
        <w:trPr>
          <w:trHeight w:val="377"/>
        </w:trPr>
        <w:tc>
          <w:tcPr>
            <w:tcW w:w="4574" w:type="dxa"/>
          </w:tcPr>
          <w:p w14:paraId="7B257501" w14:textId="77777777" w:rsidR="00E95DA2" w:rsidRPr="000206B9" w:rsidRDefault="00E95DA2" w:rsidP="00730BDA">
            <w:pPr>
              <w:pStyle w:val="Default"/>
              <w:jc w:val="both"/>
            </w:pPr>
          </w:p>
          <w:p w14:paraId="01AB41A4" w14:textId="02E6746F" w:rsidR="00E95DA2" w:rsidRPr="000206B9" w:rsidRDefault="00504001" w:rsidP="00730BDA">
            <w:pPr>
              <w:pStyle w:val="Default"/>
              <w:jc w:val="both"/>
            </w:pPr>
            <w:r w:rsidRPr="000206B9">
              <w:rPr>
                <w:rStyle w:val="rynqvb"/>
              </w:rPr>
              <w:t>Количество</w:t>
            </w:r>
            <w:r w:rsidR="000206B9" w:rsidRPr="000206B9">
              <w:rPr>
                <w:rStyle w:val="rynqvb"/>
              </w:rPr>
              <w:t xml:space="preserve"> </w:t>
            </w:r>
            <w:r w:rsidRPr="000206B9">
              <w:rPr>
                <w:rStyle w:val="rynqvb"/>
                <w:b/>
              </w:rPr>
              <w:t>человеко-дней, отработанных в качестве общественного волонтера</w:t>
            </w:r>
            <w:r w:rsidRPr="000206B9">
              <w:rPr>
                <w:rStyle w:val="rynqvb"/>
              </w:rPr>
              <w:t xml:space="preserve"> на территории жизни в определенный период</w:t>
            </w:r>
            <w:r w:rsidR="00730BDA" w:rsidRPr="000206B9">
              <w:rPr>
                <w:rStyle w:val="rynqvb"/>
              </w:rPr>
              <w:t>.</w:t>
            </w:r>
          </w:p>
        </w:tc>
        <w:tc>
          <w:tcPr>
            <w:tcW w:w="4575" w:type="dxa"/>
          </w:tcPr>
          <w:p w14:paraId="2201E87A" w14:textId="77777777" w:rsidR="00E95DA2" w:rsidRPr="000206B9" w:rsidRDefault="00E95DA2" w:rsidP="00730BDA">
            <w:pPr>
              <w:pStyle w:val="Default"/>
              <w:jc w:val="both"/>
            </w:pPr>
          </w:p>
          <w:p w14:paraId="5FF49422" w14:textId="6084998F" w:rsidR="00E95DA2" w:rsidRPr="000206B9" w:rsidRDefault="00504001" w:rsidP="00730BDA">
            <w:pPr>
              <w:pStyle w:val="Default"/>
              <w:jc w:val="both"/>
            </w:pPr>
            <w:r w:rsidRPr="000206B9">
              <w:rPr>
                <w:rStyle w:val="rynqvb"/>
              </w:rPr>
              <w:t>Хороший индикатор, за которым можно следить ежемесячно;</w:t>
            </w:r>
            <w:r w:rsidRPr="000206B9">
              <w:rPr>
                <w:rStyle w:val="hwtze"/>
              </w:rPr>
              <w:t xml:space="preserve"> </w:t>
            </w:r>
            <w:r w:rsidRPr="000206B9">
              <w:rPr>
                <w:rStyle w:val="rynqvb"/>
              </w:rPr>
              <w:t>также возможн</w:t>
            </w:r>
            <w:r w:rsidR="00CB26A0" w:rsidRPr="000206B9">
              <w:rPr>
                <w:rStyle w:val="rynqvb"/>
              </w:rPr>
              <w:t>о</w:t>
            </w:r>
            <w:r w:rsidRPr="000206B9">
              <w:rPr>
                <w:rStyle w:val="rynqvb"/>
              </w:rPr>
              <w:t xml:space="preserve"> разделение по деревням, сезонам и </w:t>
            </w:r>
            <w:proofErr w:type="gramStart"/>
            <w:r w:rsidRPr="000206B9">
              <w:rPr>
                <w:rStyle w:val="rynqvb"/>
              </w:rPr>
              <w:t>т</w:t>
            </w:r>
            <w:r w:rsidR="00CB26A0" w:rsidRPr="000206B9">
              <w:rPr>
                <w:rStyle w:val="rynqvb"/>
              </w:rPr>
              <w:t>.</w:t>
            </w:r>
            <w:r w:rsidRPr="000206B9">
              <w:rPr>
                <w:rStyle w:val="rynqvb"/>
              </w:rPr>
              <w:t>д.</w:t>
            </w:r>
            <w:proofErr w:type="gramEnd"/>
          </w:p>
        </w:tc>
      </w:tr>
      <w:tr w:rsidR="00E95DA2" w:rsidRPr="000206B9" w14:paraId="144F4EDB" w14:textId="77777777" w:rsidTr="000206B9">
        <w:trPr>
          <w:trHeight w:val="513"/>
        </w:trPr>
        <w:tc>
          <w:tcPr>
            <w:tcW w:w="4574" w:type="dxa"/>
          </w:tcPr>
          <w:p w14:paraId="702FF7B1" w14:textId="6298A262" w:rsidR="00504001" w:rsidRPr="000206B9" w:rsidRDefault="00504001" w:rsidP="00730BDA">
            <w:pPr>
              <w:pStyle w:val="Default"/>
              <w:jc w:val="both"/>
              <w:rPr>
                <w:rStyle w:val="rynqvb"/>
              </w:rPr>
            </w:pPr>
            <w:r w:rsidRPr="000206B9">
              <w:rPr>
                <w:rStyle w:val="rynqvb"/>
              </w:rPr>
              <w:t xml:space="preserve">Процент людей в сообществе, которые могут назвать и описать </w:t>
            </w:r>
            <w:r w:rsidRPr="000206B9">
              <w:rPr>
                <w:rStyle w:val="rynqvb"/>
                <w:b/>
              </w:rPr>
              <w:t xml:space="preserve">не менее 10 различных </w:t>
            </w:r>
            <w:r w:rsidR="00810740" w:rsidRPr="000206B9">
              <w:rPr>
                <w:rStyle w:val="rynqvb"/>
                <w:b/>
              </w:rPr>
              <w:t>особенностей</w:t>
            </w:r>
            <w:r w:rsidRPr="000206B9">
              <w:rPr>
                <w:rStyle w:val="rynqvb"/>
              </w:rPr>
              <w:t xml:space="preserve"> или </w:t>
            </w:r>
            <w:r w:rsidR="00810740" w:rsidRPr="000206B9">
              <w:rPr>
                <w:rStyle w:val="rynqvb"/>
              </w:rPr>
              <w:t>более мелких</w:t>
            </w:r>
            <w:r w:rsidRPr="000206B9">
              <w:rPr>
                <w:rStyle w:val="rynqvb"/>
              </w:rPr>
              <w:t xml:space="preserve"> объектов на территории жизни</w:t>
            </w:r>
            <w:r w:rsidR="00730BDA" w:rsidRPr="000206B9">
              <w:rPr>
                <w:rStyle w:val="rynqvb"/>
              </w:rPr>
              <w:t xml:space="preserve">. </w:t>
            </w:r>
          </w:p>
          <w:p w14:paraId="7B3E3D01" w14:textId="77777777" w:rsidR="00504001" w:rsidRPr="000206B9" w:rsidRDefault="00504001" w:rsidP="00730BDA">
            <w:pPr>
              <w:pStyle w:val="Default"/>
              <w:jc w:val="both"/>
            </w:pPr>
          </w:p>
          <w:p w14:paraId="1DB74B5F" w14:textId="77777777" w:rsidR="00E95DA2" w:rsidRPr="000206B9" w:rsidRDefault="00E95DA2" w:rsidP="00730BDA">
            <w:pPr>
              <w:pStyle w:val="Default"/>
              <w:jc w:val="both"/>
            </w:pPr>
          </w:p>
          <w:p w14:paraId="1BD346AB" w14:textId="77777777" w:rsidR="00810740" w:rsidRPr="000206B9" w:rsidRDefault="00810740" w:rsidP="00730BDA">
            <w:pPr>
              <w:pStyle w:val="Default"/>
              <w:jc w:val="both"/>
            </w:pPr>
          </w:p>
        </w:tc>
        <w:tc>
          <w:tcPr>
            <w:tcW w:w="4575" w:type="dxa"/>
          </w:tcPr>
          <w:p w14:paraId="134AC8B8" w14:textId="77777777" w:rsidR="00810740" w:rsidRPr="000206B9" w:rsidRDefault="00810740" w:rsidP="00730BDA">
            <w:pPr>
              <w:pStyle w:val="Default"/>
              <w:jc w:val="both"/>
            </w:pPr>
            <w:r w:rsidRPr="000206B9">
              <w:rPr>
                <w:rStyle w:val="rynqvb"/>
              </w:rPr>
              <w:t xml:space="preserve">Хороший индикатор, и его не слишком сложно измерить, но неясно, насколько он может быть достоверным, т. е. измеряет ли он </w:t>
            </w:r>
            <w:r w:rsidR="00CB26A0" w:rsidRPr="000206B9">
              <w:rPr>
                <w:rStyle w:val="rynqvb"/>
              </w:rPr>
              <w:t xml:space="preserve">именно </w:t>
            </w:r>
            <w:r w:rsidRPr="000206B9">
              <w:rPr>
                <w:rStyle w:val="rynqvb"/>
              </w:rPr>
              <w:t>то, для чего предназначен</w:t>
            </w:r>
            <w:r w:rsidR="00CB26A0" w:rsidRPr="000206B9">
              <w:t>.</w:t>
            </w:r>
          </w:p>
          <w:p w14:paraId="3702EFF8" w14:textId="77777777" w:rsidR="00810740" w:rsidRPr="000206B9" w:rsidRDefault="00810740" w:rsidP="00730BDA">
            <w:pPr>
              <w:pStyle w:val="Default"/>
              <w:jc w:val="both"/>
            </w:pPr>
          </w:p>
          <w:p w14:paraId="06BCCE9F" w14:textId="77777777" w:rsidR="00E95DA2" w:rsidRPr="000206B9" w:rsidRDefault="00E95DA2" w:rsidP="00730BDA">
            <w:pPr>
              <w:pStyle w:val="Default"/>
              <w:jc w:val="both"/>
            </w:pPr>
          </w:p>
        </w:tc>
      </w:tr>
      <w:tr w:rsidR="00E95DA2" w:rsidRPr="000206B9" w14:paraId="0311E485" w14:textId="77777777" w:rsidTr="000206B9">
        <w:trPr>
          <w:trHeight w:val="648"/>
        </w:trPr>
        <w:tc>
          <w:tcPr>
            <w:tcW w:w="4574" w:type="dxa"/>
          </w:tcPr>
          <w:p w14:paraId="4190D7AA" w14:textId="149A860F" w:rsidR="00E95DA2" w:rsidRPr="000206B9" w:rsidRDefault="00810740" w:rsidP="00730BDA">
            <w:pPr>
              <w:pStyle w:val="Default"/>
              <w:jc w:val="both"/>
            </w:pPr>
            <w:r w:rsidRPr="000206B9">
              <w:rPr>
                <w:rStyle w:val="rynqvb"/>
              </w:rPr>
              <w:t xml:space="preserve">Количество/процент людей из разных групп сообщества, которые участвуют в </w:t>
            </w:r>
            <w:r w:rsidRPr="000206B9">
              <w:rPr>
                <w:rStyle w:val="rynqvb"/>
                <w:b/>
              </w:rPr>
              <w:t>защите территории жизни</w:t>
            </w:r>
            <w:r w:rsidRPr="000206B9">
              <w:rPr>
                <w:rStyle w:val="rynqvb"/>
              </w:rPr>
              <w:t>, когда она находится под угрозой</w:t>
            </w:r>
            <w:r w:rsidR="00730BDA" w:rsidRPr="000206B9">
              <w:rPr>
                <w:rStyle w:val="rynqvb"/>
              </w:rPr>
              <w:t>.</w:t>
            </w:r>
          </w:p>
        </w:tc>
        <w:tc>
          <w:tcPr>
            <w:tcW w:w="4575" w:type="dxa"/>
          </w:tcPr>
          <w:p w14:paraId="292171A7" w14:textId="6BC786A0" w:rsidR="00E95DA2" w:rsidRPr="000206B9" w:rsidRDefault="00810740" w:rsidP="00730BDA">
            <w:pPr>
              <w:pStyle w:val="Default"/>
              <w:jc w:val="both"/>
            </w:pPr>
            <w:r w:rsidRPr="000206B9">
              <w:rPr>
                <w:rStyle w:val="rynqvb"/>
              </w:rPr>
              <w:t xml:space="preserve">Очень </w:t>
            </w:r>
            <w:r w:rsidR="004275BF" w:rsidRPr="000206B9">
              <w:rPr>
                <w:rStyle w:val="rynqvb"/>
              </w:rPr>
              <w:t>уместный</w:t>
            </w:r>
            <w:r w:rsidRPr="000206B9">
              <w:rPr>
                <w:rStyle w:val="rynqvb"/>
              </w:rPr>
              <w:t xml:space="preserve"> индикатор, и его не так уж сложно измерить.</w:t>
            </w:r>
            <w:r w:rsidRPr="000206B9">
              <w:rPr>
                <w:rStyle w:val="hwtze"/>
              </w:rPr>
              <w:t xml:space="preserve"> </w:t>
            </w:r>
            <w:r w:rsidRPr="000206B9">
              <w:rPr>
                <w:rStyle w:val="rynqvb"/>
              </w:rPr>
              <w:t xml:space="preserve">Однако </w:t>
            </w:r>
            <w:r w:rsidR="00CB26A0" w:rsidRPr="000206B9">
              <w:rPr>
                <w:rStyle w:val="rynqvb"/>
              </w:rPr>
              <w:t>этот индикатор</w:t>
            </w:r>
            <w:r w:rsidRPr="000206B9">
              <w:rPr>
                <w:rStyle w:val="rynqvb"/>
              </w:rPr>
              <w:t xml:space="preserve"> может быть не совсем точным, поскольку участие может </w:t>
            </w:r>
            <w:r w:rsidR="00CB26A0" w:rsidRPr="000206B9">
              <w:rPr>
                <w:rStyle w:val="rynqvb"/>
              </w:rPr>
              <w:t>меня</w:t>
            </w:r>
            <w:r w:rsidRPr="000206B9">
              <w:rPr>
                <w:rStyle w:val="rynqvb"/>
              </w:rPr>
              <w:t xml:space="preserve">ться в зависимости от различных факторов (серьезность угрозы, доступность мер </w:t>
            </w:r>
            <w:r w:rsidRPr="000206B9">
              <w:rPr>
                <w:rStyle w:val="rynqvb"/>
              </w:rPr>
              <w:lastRenderedPageBreak/>
              <w:t>реагирования и т. д.)</w:t>
            </w:r>
            <w:r w:rsidR="00730BDA" w:rsidRPr="000206B9">
              <w:rPr>
                <w:rStyle w:val="rynqvb"/>
              </w:rPr>
              <w:t>.</w:t>
            </w:r>
          </w:p>
        </w:tc>
      </w:tr>
      <w:tr w:rsidR="00E95DA2" w:rsidRPr="000206B9" w14:paraId="48E0F5A8" w14:textId="77777777" w:rsidTr="000206B9">
        <w:trPr>
          <w:trHeight w:val="380"/>
        </w:trPr>
        <w:tc>
          <w:tcPr>
            <w:tcW w:w="4574" w:type="dxa"/>
          </w:tcPr>
          <w:p w14:paraId="083D5F12" w14:textId="03A4FE97" w:rsidR="00E95DA2" w:rsidRPr="000206B9" w:rsidRDefault="00810740" w:rsidP="00730BDA">
            <w:pPr>
              <w:pStyle w:val="Default"/>
              <w:jc w:val="both"/>
            </w:pPr>
            <w:r w:rsidRPr="000206B9">
              <w:rPr>
                <w:rStyle w:val="rynqvb"/>
              </w:rPr>
              <w:lastRenderedPageBreak/>
              <w:t xml:space="preserve">Частота, посещаемость и выраженный энтузиазм в отношении </w:t>
            </w:r>
            <w:r w:rsidRPr="000206B9">
              <w:rPr>
                <w:rStyle w:val="rynqvb"/>
                <w:b/>
              </w:rPr>
              <w:t>культурных мероприятий и праздников</w:t>
            </w:r>
            <w:r w:rsidRPr="000206B9">
              <w:rPr>
                <w:b/>
              </w:rPr>
              <w:t xml:space="preserve"> сообщества, </w:t>
            </w:r>
            <w:r w:rsidRPr="000206B9">
              <w:rPr>
                <w:rStyle w:val="rynqvb"/>
              </w:rPr>
              <w:t xml:space="preserve">характерных для </w:t>
            </w:r>
            <w:r w:rsidR="00CB26A0" w:rsidRPr="000206B9">
              <w:rPr>
                <w:rStyle w:val="rynqvb"/>
              </w:rPr>
              <w:t xml:space="preserve">данной </w:t>
            </w:r>
            <w:r w:rsidRPr="000206B9">
              <w:rPr>
                <w:rStyle w:val="rynqvb"/>
              </w:rPr>
              <w:t>территории жизни</w:t>
            </w:r>
            <w:r w:rsidR="00730BDA" w:rsidRPr="000206B9">
              <w:rPr>
                <w:rStyle w:val="rynqvb"/>
              </w:rPr>
              <w:t>.</w:t>
            </w:r>
          </w:p>
        </w:tc>
        <w:tc>
          <w:tcPr>
            <w:tcW w:w="4575" w:type="dxa"/>
          </w:tcPr>
          <w:p w14:paraId="3574EDD0" w14:textId="77777777" w:rsidR="00810740" w:rsidRPr="000206B9" w:rsidRDefault="00810740" w:rsidP="00730BDA">
            <w:pPr>
              <w:pStyle w:val="Default"/>
              <w:jc w:val="both"/>
            </w:pPr>
            <w:r w:rsidRPr="000206B9">
              <w:rPr>
                <w:rStyle w:val="rynqvb"/>
              </w:rPr>
              <w:t>Относительно легко оценить, но это не точный индикатор, поскольку люди могут участвовать по многим причинам</w:t>
            </w:r>
            <w:r w:rsidR="00CB26A0" w:rsidRPr="000206B9">
              <w:t>.</w:t>
            </w:r>
          </w:p>
          <w:p w14:paraId="61D407D9" w14:textId="77777777" w:rsidR="00810740" w:rsidRPr="000206B9" w:rsidRDefault="00810740" w:rsidP="00730BDA">
            <w:pPr>
              <w:pStyle w:val="Default"/>
              <w:jc w:val="both"/>
            </w:pPr>
          </w:p>
          <w:p w14:paraId="1E3DEE05" w14:textId="77777777" w:rsidR="00E95DA2" w:rsidRPr="000206B9" w:rsidRDefault="00E95DA2" w:rsidP="00730BDA">
            <w:pPr>
              <w:pStyle w:val="Default"/>
              <w:jc w:val="both"/>
            </w:pPr>
          </w:p>
        </w:tc>
      </w:tr>
      <w:tr w:rsidR="00E95DA2" w:rsidRPr="000206B9" w14:paraId="1C9890BE" w14:textId="77777777" w:rsidTr="000206B9">
        <w:trPr>
          <w:trHeight w:val="514"/>
        </w:trPr>
        <w:tc>
          <w:tcPr>
            <w:tcW w:w="4574" w:type="dxa"/>
          </w:tcPr>
          <w:p w14:paraId="793CFE93" w14:textId="77777777" w:rsidR="00E95DA2" w:rsidRPr="000206B9" w:rsidRDefault="00E95DA2" w:rsidP="00730BDA">
            <w:pPr>
              <w:pStyle w:val="Default"/>
              <w:jc w:val="both"/>
            </w:pPr>
          </w:p>
          <w:p w14:paraId="3A5AC1D0" w14:textId="0CD5D925" w:rsidR="00E95DA2" w:rsidRPr="000206B9" w:rsidRDefault="00810740" w:rsidP="00730BDA">
            <w:pPr>
              <w:pStyle w:val="Default"/>
              <w:jc w:val="both"/>
            </w:pPr>
            <w:r w:rsidRPr="000206B9">
              <w:rPr>
                <w:rStyle w:val="rynqvb"/>
              </w:rPr>
              <w:t xml:space="preserve">Частота, посещаемость и выраженный энтузиазм в отношении возможностей для </w:t>
            </w:r>
            <w:proofErr w:type="spellStart"/>
            <w:r w:rsidRPr="000206B9">
              <w:rPr>
                <w:rStyle w:val="rynqvb"/>
              </w:rPr>
              <w:t>межпоколенческого</w:t>
            </w:r>
            <w:proofErr w:type="spellEnd"/>
            <w:r w:rsidRPr="000206B9">
              <w:rPr>
                <w:rStyle w:val="rynqvb"/>
              </w:rPr>
              <w:t xml:space="preserve"> изучения территории жизни</w:t>
            </w:r>
            <w:r w:rsidR="00CB26A0" w:rsidRPr="000206B9">
              <w:rPr>
                <w:rStyle w:val="rynqvb"/>
              </w:rPr>
              <w:t xml:space="preserve"> – </w:t>
            </w:r>
            <w:r w:rsidRPr="000206B9">
              <w:rPr>
                <w:rStyle w:val="rynqvb"/>
              </w:rPr>
              <w:t>например, встреч между старшими и молодежью</w:t>
            </w:r>
            <w:r w:rsidR="00730BDA" w:rsidRPr="000206B9">
              <w:rPr>
                <w:rStyle w:val="rynqvb"/>
              </w:rPr>
              <w:t>.</w:t>
            </w:r>
          </w:p>
        </w:tc>
        <w:tc>
          <w:tcPr>
            <w:tcW w:w="4575" w:type="dxa"/>
          </w:tcPr>
          <w:p w14:paraId="46CA2300" w14:textId="77777777" w:rsidR="00E95DA2" w:rsidRPr="000206B9" w:rsidRDefault="00E95DA2" w:rsidP="00730BDA">
            <w:pPr>
              <w:pStyle w:val="Default"/>
              <w:jc w:val="both"/>
            </w:pPr>
          </w:p>
          <w:p w14:paraId="6C47E13B" w14:textId="02F81E09" w:rsidR="00E95DA2" w:rsidRPr="000206B9" w:rsidRDefault="00C65CF2" w:rsidP="00730BDA">
            <w:pPr>
              <w:pStyle w:val="Default"/>
              <w:jc w:val="both"/>
            </w:pPr>
            <w:r w:rsidRPr="000206B9">
              <w:rPr>
                <w:rStyle w:val="rynqvb"/>
              </w:rPr>
              <w:t xml:space="preserve">Относительно легко оценить, но </w:t>
            </w:r>
            <w:r w:rsidR="00CB26A0" w:rsidRPr="000206B9">
              <w:rPr>
                <w:rStyle w:val="rynqvb"/>
              </w:rPr>
              <w:t>точность не всегда можно гарантировать,</w:t>
            </w:r>
            <w:r w:rsidRPr="000206B9">
              <w:rPr>
                <w:rStyle w:val="rynqvb"/>
              </w:rPr>
              <w:t xml:space="preserve"> поскольку</w:t>
            </w:r>
            <w:r w:rsidR="00CB26A0" w:rsidRPr="000206B9">
              <w:rPr>
                <w:rStyle w:val="rynqvb"/>
              </w:rPr>
              <w:t>, например,</w:t>
            </w:r>
            <w:r w:rsidRPr="000206B9">
              <w:rPr>
                <w:rStyle w:val="rynqvb"/>
              </w:rPr>
              <w:t xml:space="preserve"> </w:t>
            </w:r>
            <w:r w:rsidR="00CB26A0" w:rsidRPr="000206B9">
              <w:rPr>
                <w:rStyle w:val="rynqvb"/>
              </w:rPr>
              <w:t>такие встречи</w:t>
            </w:r>
            <w:r w:rsidRPr="000206B9">
              <w:rPr>
                <w:rStyle w:val="rynqvb"/>
              </w:rPr>
              <w:t xml:space="preserve"> могут </w:t>
            </w:r>
            <w:r w:rsidR="00CB26A0" w:rsidRPr="000206B9">
              <w:rPr>
                <w:rStyle w:val="rynqvb"/>
              </w:rPr>
              <w:t>происходить</w:t>
            </w:r>
            <w:r w:rsidRPr="000206B9">
              <w:rPr>
                <w:rStyle w:val="rynqvb"/>
              </w:rPr>
              <w:t xml:space="preserve"> по многим причинам</w:t>
            </w:r>
            <w:r w:rsidR="00CB26A0" w:rsidRPr="000206B9">
              <w:t>.</w:t>
            </w:r>
          </w:p>
        </w:tc>
      </w:tr>
      <w:tr w:rsidR="00E95DA2" w:rsidRPr="000206B9" w14:paraId="02669A22" w14:textId="77777777" w:rsidTr="000206B9">
        <w:trPr>
          <w:trHeight w:val="514"/>
        </w:trPr>
        <w:tc>
          <w:tcPr>
            <w:tcW w:w="4574" w:type="dxa"/>
          </w:tcPr>
          <w:p w14:paraId="23F589B0" w14:textId="2464C790" w:rsidR="00E95DA2" w:rsidRPr="000206B9" w:rsidRDefault="00C65CF2" w:rsidP="00730BDA">
            <w:pPr>
              <w:pStyle w:val="Default"/>
              <w:jc w:val="both"/>
            </w:pPr>
            <w:r w:rsidRPr="000206B9">
              <w:rPr>
                <w:rStyle w:val="rynqvb"/>
              </w:rPr>
              <w:t>Чувство связи с территорией жизни</w:t>
            </w:r>
            <w:r w:rsidR="00730BDA" w:rsidRPr="000206B9">
              <w:rPr>
                <w:rStyle w:val="rynqvb"/>
              </w:rPr>
              <w:t>.</w:t>
            </w:r>
          </w:p>
        </w:tc>
        <w:tc>
          <w:tcPr>
            <w:tcW w:w="4575" w:type="dxa"/>
          </w:tcPr>
          <w:p w14:paraId="1DAFF56A" w14:textId="77777777" w:rsidR="00E95DA2" w:rsidRPr="000206B9" w:rsidRDefault="00C65CF2" w:rsidP="00730BDA">
            <w:pPr>
              <w:pStyle w:val="Default"/>
              <w:jc w:val="both"/>
            </w:pPr>
            <w:r w:rsidRPr="000206B9">
              <w:rPr>
                <w:rStyle w:val="rynqvb"/>
              </w:rPr>
              <w:t>Можно относительно легко оценить с помощью фокус-групп, интервью или обсуждений на обычных собраниях сообщества</w:t>
            </w:r>
            <w:r w:rsidR="00CB26A0" w:rsidRPr="000206B9">
              <w:rPr>
                <w:rStyle w:val="rynqvb"/>
              </w:rPr>
              <w:t>.</w:t>
            </w:r>
            <w:r w:rsidRPr="000206B9">
              <w:rPr>
                <w:rStyle w:val="rynqvb"/>
              </w:rPr>
              <w:t xml:space="preserve"> </w:t>
            </w:r>
            <w:r w:rsidR="00CB26A0" w:rsidRPr="000206B9">
              <w:rPr>
                <w:rStyle w:val="rynqvb"/>
              </w:rPr>
              <w:t>О</w:t>
            </w:r>
            <w:r w:rsidRPr="000206B9">
              <w:rPr>
                <w:rStyle w:val="rynqvb"/>
              </w:rPr>
              <w:t xml:space="preserve">днако ответы </w:t>
            </w:r>
            <w:r w:rsidR="00CB26A0" w:rsidRPr="000206B9">
              <w:rPr>
                <w:rStyle w:val="rynqvb"/>
              </w:rPr>
              <w:t xml:space="preserve">будут </w:t>
            </w:r>
            <w:r w:rsidRPr="000206B9">
              <w:rPr>
                <w:rStyle w:val="rynqvb"/>
              </w:rPr>
              <w:t>субъективны</w:t>
            </w:r>
            <w:r w:rsidR="00CB26A0" w:rsidRPr="000206B9">
              <w:rPr>
                <w:rStyle w:val="rynqvb"/>
              </w:rPr>
              <w:t>.</w:t>
            </w:r>
          </w:p>
        </w:tc>
      </w:tr>
      <w:tr w:rsidR="000206B9" w:rsidRPr="000206B9" w14:paraId="56782C09" w14:textId="77777777" w:rsidTr="000206B9">
        <w:trPr>
          <w:trHeight w:val="514"/>
        </w:trPr>
        <w:tc>
          <w:tcPr>
            <w:tcW w:w="9149" w:type="dxa"/>
            <w:gridSpan w:val="2"/>
            <w:shd w:val="clear" w:color="auto" w:fill="FFC000"/>
          </w:tcPr>
          <w:p w14:paraId="262AE3F6" w14:textId="47687178" w:rsidR="000206B9" w:rsidRPr="000206B9" w:rsidRDefault="000206B9" w:rsidP="000206B9">
            <w:pPr>
              <w:pStyle w:val="Default"/>
              <w:jc w:val="both"/>
              <w:rPr>
                <w:rStyle w:val="rynqvb"/>
                <w:b/>
                <w:bCs/>
              </w:rPr>
            </w:pPr>
            <w:r w:rsidRPr="000206B9">
              <w:rPr>
                <w:b/>
                <w:bCs/>
              </w:rPr>
              <w:t xml:space="preserve">Строительный блок: </w:t>
            </w:r>
            <w:r w:rsidRPr="000206B9">
              <w:rPr>
                <w:rStyle w:val="rynqvb"/>
                <w:b/>
              </w:rPr>
              <w:t>Функционирование института управления</w:t>
            </w:r>
          </w:p>
        </w:tc>
      </w:tr>
      <w:tr w:rsidR="000206B9" w:rsidRPr="000206B9" w14:paraId="4A07AE59" w14:textId="77777777" w:rsidTr="000206B9">
        <w:trPr>
          <w:trHeight w:val="514"/>
        </w:trPr>
        <w:tc>
          <w:tcPr>
            <w:tcW w:w="4574" w:type="dxa"/>
          </w:tcPr>
          <w:p w14:paraId="23B866B3" w14:textId="77777777" w:rsidR="000206B9" w:rsidRPr="000206B9" w:rsidRDefault="000206B9" w:rsidP="000206B9">
            <w:pPr>
              <w:pStyle w:val="Default"/>
              <w:jc w:val="both"/>
              <w:rPr>
                <w:rStyle w:val="rynqvb"/>
              </w:rPr>
            </w:pPr>
            <w:r w:rsidRPr="000206B9">
              <w:rPr>
                <w:rStyle w:val="rynqvb"/>
                <w:b/>
              </w:rPr>
              <w:t>Количество и тяжесть нарушений</w:t>
            </w:r>
            <w:r w:rsidRPr="000206B9">
              <w:rPr>
                <w:rStyle w:val="rynqvb"/>
              </w:rPr>
              <w:t xml:space="preserve"> правил отношения к территории жизни в данном году.</w:t>
            </w:r>
          </w:p>
          <w:p w14:paraId="744896C0" w14:textId="77777777" w:rsidR="000206B9" w:rsidRPr="000206B9" w:rsidRDefault="000206B9" w:rsidP="000206B9">
            <w:pPr>
              <w:pStyle w:val="Default"/>
              <w:jc w:val="both"/>
              <w:rPr>
                <w:b/>
                <w:bCs/>
              </w:rPr>
            </w:pPr>
          </w:p>
          <w:p w14:paraId="734FE302" w14:textId="77777777" w:rsidR="000206B9" w:rsidRPr="000206B9" w:rsidRDefault="000206B9" w:rsidP="000206B9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4575" w:type="dxa"/>
          </w:tcPr>
          <w:p w14:paraId="5AC4C6B3" w14:textId="6D99FC14" w:rsidR="000206B9" w:rsidRPr="000206B9" w:rsidRDefault="000206B9" w:rsidP="000206B9">
            <w:pPr>
              <w:pStyle w:val="Default"/>
              <w:jc w:val="both"/>
              <w:rPr>
                <w:rStyle w:val="rynqvb"/>
              </w:rPr>
            </w:pPr>
            <w:r w:rsidRPr="000206B9">
              <w:rPr>
                <w:rStyle w:val="rynqvb"/>
              </w:rPr>
              <w:t>Не точный, не конкретный индикатор, и его может быть трудно интерпретировать (например, растет ли количество нарушений из-за ослабления управления или из-за улучшения надзора?).</w:t>
            </w:r>
          </w:p>
        </w:tc>
      </w:tr>
      <w:tr w:rsidR="000206B9" w:rsidRPr="000206B9" w14:paraId="5F05DD7A" w14:textId="77777777" w:rsidTr="000206B9">
        <w:trPr>
          <w:trHeight w:val="514"/>
        </w:trPr>
        <w:tc>
          <w:tcPr>
            <w:tcW w:w="4574" w:type="dxa"/>
          </w:tcPr>
          <w:p w14:paraId="7F0E6EC1" w14:textId="77777777" w:rsidR="000206B9" w:rsidRPr="000206B9" w:rsidRDefault="000206B9" w:rsidP="000206B9">
            <w:pPr>
              <w:pStyle w:val="Default"/>
              <w:jc w:val="both"/>
              <w:rPr>
                <w:rStyle w:val="rynqvb"/>
              </w:rPr>
            </w:pPr>
            <w:r w:rsidRPr="000206B9">
              <w:rPr>
                <w:rStyle w:val="rynqvb"/>
              </w:rPr>
              <w:t xml:space="preserve">Количество серьезных внутриобщинных конфликтов, связанных с использованием природных ресурсов на территории жизни. </w:t>
            </w:r>
          </w:p>
          <w:p w14:paraId="72CEB015" w14:textId="77777777" w:rsidR="000206B9" w:rsidRPr="000206B9" w:rsidRDefault="000206B9" w:rsidP="000206B9">
            <w:pPr>
              <w:pStyle w:val="Default"/>
              <w:jc w:val="both"/>
              <w:rPr>
                <w:rStyle w:val="rynqvb"/>
                <w:b/>
              </w:rPr>
            </w:pPr>
          </w:p>
        </w:tc>
        <w:tc>
          <w:tcPr>
            <w:tcW w:w="4575" w:type="dxa"/>
          </w:tcPr>
          <w:p w14:paraId="7E46039F" w14:textId="59214D29" w:rsidR="000206B9" w:rsidRPr="000206B9" w:rsidRDefault="000206B9" w:rsidP="000206B9">
            <w:pPr>
              <w:pStyle w:val="Default"/>
              <w:jc w:val="both"/>
              <w:rPr>
                <w:rStyle w:val="rynqvb"/>
              </w:rPr>
            </w:pPr>
            <w:r w:rsidRPr="000206B9">
              <w:rPr>
                <w:rStyle w:val="rynqvb"/>
              </w:rPr>
              <w:t>Уместный показатель, хотя и не очень точный и не очень конкретный.</w:t>
            </w:r>
            <w:r w:rsidRPr="000206B9">
              <w:rPr>
                <w:rStyle w:val="hwtze"/>
              </w:rPr>
              <w:t xml:space="preserve"> </w:t>
            </w:r>
            <w:r w:rsidRPr="000206B9">
              <w:rPr>
                <w:rStyle w:val="rynqvb"/>
              </w:rPr>
              <w:t>Его можно усилить, объединив его с качественной информацией о характере конфликтов.</w:t>
            </w:r>
            <w:r w:rsidRPr="000206B9">
              <w:rPr>
                <w:rStyle w:val="hwtze"/>
              </w:rPr>
              <w:t xml:space="preserve"> </w:t>
            </w:r>
            <w:r w:rsidRPr="000206B9">
              <w:rPr>
                <w:rStyle w:val="rynqvb"/>
              </w:rPr>
              <w:t>Возникают ли они из-за усилий по улучшению управления?</w:t>
            </w:r>
            <w:r w:rsidRPr="000206B9">
              <w:rPr>
                <w:rStyle w:val="hwtze"/>
              </w:rPr>
              <w:t xml:space="preserve"> </w:t>
            </w:r>
            <w:r w:rsidRPr="000206B9">
              <w:rPr>
                <w:rStyle w:val="rynqvb"/>
              </w:rPr>
              <w:t>Или же потому, что управление слабеет?</w:t>
            </w:r>
          </w:p>
        </w:tc>
      </w:tr>
      <w:tr w:rsidR="000206B9" w:rsidRPr="000206B9" w14:paraId="3780B689" w14:textId="77777777" w:rsidTr="000206B9">
        <w:trPr>
          <w:trHeight w:val="514"/>
        </w:trPr>
        <w:tc>
          <w:tcPr>
            <w:tcW w:w="4574" w:type="dxa"/>
          </w:tcPr>
          <w:p w14:paraId="5FE774F8" w14:textId="77777777" w:rsidR="000206B9" w:rsidRPr="000206B9" w:rsidRDefault="000206B9" w:rsidP="000206B9">
            <w:pPr>
              <w:pStyle w:val="Default"/>
              <w:jc w:val="both"/>
            </w:pPr>
            <w:r w:rsidRPr="000206B9">
              <w:rPr>
                <w:rStyle w:val="rynqvb"/>
              </w:rPr>
              <w:t xml:space="preserve">Продемонстрированная способность </w:t>
            </w:r>
            <w:r w:rsidRPr="000206B9">
              <w:rPr>
                <w:rStyle w:val="rynqvb"/>
                <w:b/>
              </w:rPr>
              <w:t>принимать решения в условиях стресса.</w:t>
            </w:r>
          </w:p>
          <w:p w14:paraId="37FFABE2" w14:textId="77777777" w:rsidR="000206B9" w:rsidRPr="000206B9" w:rsidRDefault="000206B9" w:rsidP="000206B9">
            <w:pPr>
              <w:pStyle w:val="Default"/>
              <w:jc w:val="both"/>
              <w:rPr>
                <w:rStyle w:val="rynqvb"/>
              </w:rPr>
            </w:pPr>
          </w:p>
        </w:tc>
        <w:tc>
          <w:tcPr>
            <w:tcW w:w="4575" w:type="dxa"/>
          </w:tcPr>
          <w:p w14:paraId="4D7F27B5" w14:textId="77777777" w:rsidR="000206B9" w:rsidRPr="000206B9" w:rsidRDefault="000206B9" w:rsidP="000206B9">
            <w:pPr>
              <w:pStyle w:val="Default"/>
              <w:jc w:val="both"/>
            </w:pPr>
            <w:r w:rsidRPr="000206B9">
              <w:rPr>
                <w:rStyle w:val="rynqvb"/>
              </w:rPr>
              <w:t>Уместный индикатор, но не точный и не всегда поддающийся измерению</w:t>
            </w:r>
            <w:r w:rsidRPr="000206B9">
              <w:t>.</w:t>
            </w:r>
          </w:p>
          <w:p w14:paraId="6671D18B" w14:textId="77777777" w:rsidR="000206B9" w:rsidRPr="000206B9" w:rsidRDefault="000206B9" w:rsidP="000206B9">
            <w:pPr>
              <w:pStyle w:val="Default"/>
              <w:jc w:val="both"/>
              <w:rPr>
                <w:rStyle w:val="rynqvb"/>
              </w:rPr>
            </w:pPr>
          </w:p>
        </w:tc>
      </w:tr>
      <w:tr w:rsidR="000206B9" w:rsidRPr="000206B9" w14:paraId="77A6A88B" w14:textId="77777777" w:rsidTr="000206B9">
        <w:trPr>
          <w:trHeight w:val="514"/>
        </w:trPr>
        <w:tc>
          <w:tcPr>
            <w:tcW w:w="4574" w:type="dxa"/>
          </w:tcPr>
          <w:p w14:paraId="44F3CAA9" w14:textId="728E535F" w:rsidR="000206B9" w:rsidRPr="000206B9" w:rsidRDefault="000206B9" w:rsidP="000206B9">
            <w:pPr>
              <w:pStyle w:val="Default"/>
              <w:jc w:val="both"/>
              <w:rPr>
                <w:rStyle w:val="rynqvb"/>
                <w:lang w:val="en-US"/>
              </w:rPr>
            </w:pPr>
            <w:r w:rsidRPr="000206B9">
              <w:rPr>
                <w:rStyle w:val="rynqvb"/>
              </w:rPr>
              <w:t>Степень доступности или легкость, с которой члены сообщества могут получить от управляющего учреждения</w:t>
            </w:r>
            <w:r w:rsidRPr="000206B9">
              <w:rPr>
                <w:rStyle w:val="rynqvb"/>
                <w:b/>
              </w:rPr>
              <w:t xml:space="preserve"> информацию</w:t>
            </w:r>
            <w:r w:rsidRPr="000206B9">
              <w:rPr>
                <w:rStyle w:val="rynqvb"/>
              </w:rPr>
              <w:t xml:space="preserve"> </w:t>
            </w:r>
            <w:r w:rsidRPr="000206B9">
              <w:rPr>
                <w:rStyle w:val="rynqvb"/>
                <w:lang w:val="en-US"/>
              </w:rPr>
              <w:t>(</w:t>
            </w:r>
            <w:r w:rsidRPr="000206B9">
              <w:rPr>
                <w:rStyle w:val="rynqvb"/>
              </w:rPr>
              <w:t>документацию</w:t>
            </w:r>
            <w:r w:rsidRPr="000206B9">
              <w:rPr>
                <w:rStyle w:val="rynqvb"/>
                <w:lang w:val="en-US"/>
              </w:rPr>
              <w:t xml:space="preserve">, </w:t>
            </w:r>
            <w:r w:rsidRPr="000206B9">
              <w:rPr>
                <w:rStyle w:val="rynqvb"/>
              </w:rPr>
              <w:t>описание</w:t>
            </w:r>
            <w:r w:rsidRPr="000206B9">
              <w:rPr>
                <w:rStyle w:val="rynqvb"/>
                <w:lang w:val="en-US"/>
              </w:rPr>
              <w:t xml:space="preserve">) </w:t>
            </w:r>
            <w:r w:rsidRPr="000206B9">
              <w:rPr>
                <w:rStyle w:val="rynqvb"/>
              </w:rPr>
              <w:t>о</w:t>
            </w:r>
            <w:r w:rsidRPr="000206B9">
              <w:rPr>
                <w:rStyle w:val="rynqvb"/>
                <w:lang w:val="en-US"/>
              </w:rPr>
              <w:t xml:space="preserve"> </w:t>
            </w:r>
            <w:r w:rsidRPr="000206B9">
              <w:rPr>
                <w:rStyle w:val="rynqvb"/>
              </w:rPr>
              <w:t>территории</w:t>
            </w:r>
            <w:r w:rsidRPr="000206B9">
              <w:rPr>
                <w:rStyle w:val="rynqvb"/>
                <w:lang w:val="en-US"/>
              </w:rPr>
              <w:t xml:space="preserve"> </w:t>
            </w:r>
            <w:r w:rsidRPr="000206B9">
              <w:rPr>
                <w:rStyle w:val="rynqvb"/>
              </w:rPr>
              <w:t>жизни</w:t>
            </w:r>
            <w:r w:rsidRPr="000206B9">
              <w:rPr>
                <w:rStyle w:val="rynqvb"/>
                <w:lang w:val="en-US"/>
              </w:rPr>
              <w:t>.</w:t>
            </w:r>
          </w:p>
        </w:tc>
        <w:tc>
          <w:tcPr>
            <w:tcW w:w="4575" w:type="dxa"/>
          </w:tcPr>
          <w:p w14:paraId="57B28BB6" w14:textId="7EB4D856" w:rsidR="000206B9" w:rsidRPr="000206B9" w:rsidRDefault="000206B9" w:rsidP="000206B9">
            <w:pPr>
              <w:pStyle w:val="Default"/>
              <w:jc w:val="both"/>
              <w:rPr>
                <w:rStyle w:val="rynqvb"/>
              </w:rPr>
            </w:pPr>
            <w:r w:rsidRPr="000206B9">
              <w:rPr>
                <w:rStyle w:val="rynqvb"/>
              </w:rPr>
              <w:t>Можно относительно легко оценить с помощью фокус-групп, интервью или обсуждений на обычных собраниях сообщества. Однако ответы будут субъективны.</w:t>
            </w:r>
          </w:p>
        </w:tc>
      </w:tr>
      <w:tr w:rsidR="000206B9" w:rsidRPr="000206B9" w14:paraId="5228F497" w14:textId="77777777" w:rsidTr="000206B9">
        <w:trPr>
          <w:trHeight w:val="514"/>
        </w:trPr>
        <w:tc>
          <w:tcPr>
            <w:tcW w:w="4574" w:type="dxa"/>
          </w:tcPr>
          <w:p w14:paraId="17EB91E4" w14:textId="083C38A0" w:rsidR="000206B9" w:rsidRPr="000206B9" w:rsidRDefault="000206B9" w:rsidP="000206B9">
            <w:pPr>
              <w:pStyle w:val="Default"/>
              <w:jc w:val="both"/>
              <w:rPr>
                <w:rStyle w:val="rynqvb"/>
              </w:rPr>
            </w:pPr>
            <w:r w:rsidRPr="000206B9">
              <w:rPr>
                <w:rStyle w:val="rynqvb"/>
              </w:rPr>
              <w:t xml:space="preserve">Степень способности институтов эффективно </w:t>
            </w:r>
            <w:r w:rsidRPr="000206B9">
              <w:rPr>
                <w:rStyle w:val="rynqvb"/>
                <w:b/>
              </w:rPr>
              <w:t>реагировать на угрозы</w:t>
            </w:r>
            <w:r w:rsidRPr="000206B9">
              <w:rPr>
                <w:rStyle w:val="rynqvb"/>
              </w:rPr>
              <w:t xml:space="preserve"> и проблемы, связанные с территорией жизни (за определённый период).</w:t>
            </w:r>
          </w:p>
        </w:tc>
        <w:tc>
          <w:tcPr>
            <w:tcW w:w="4575" w:type="dxa"/>
          </w:tcPr>
          <w:p w14:paraId="4348927F" w14:textId="73DC3422" w:rsidR="000206B9" w:rsidRPr="000206B9" w:rsidRDefault="000206B9" w:rsidP="000206B9">
            <w:pPr>
              <w:pStyle w:val="Default"/>
              <w:jc w:val="both"/>
              <w:rPr>
                <w:rStyle w:val="rynqvb"/>
              </w:rPr>
            </w:pPr>
            <w:r w:rsidRPr="000206B9">
              <w:rPr>
                <w:rStyle w:val="rynqvb"/>
              </w:rPr>
              <w:t>Уместный индикатор, относительно легко оцениваемый с помощью фокус-групп, интервью или обсуждений на обычных собраниях сообщества, хотя ответы носят субъективный характер</w:t>
            </w:r>
            <w:r w:rsidRPr="000206B9">
              <w:t>.</w:t>
            </w:r>
          </w:p>
        </w:tc>
      </w:tr>
      <w:tr w:rsidR="000206B9" w:rsidRPr="000206B9" w14:paraId="77285D11" w14:textId="77777777" w:rsidTr="000206B9">
        <w:trPr>
          <w:trHeight w:val="514"/>
        </w:trPr>
        <w:tc>
          <w:tcPr>
            <w:tcW w:w="4574" w:type="dxa"/>
          </w:tcPr>
          <w:p w14:paraId="5E6611B0" w14:textId="62875766" w:rsidR="000206B9" w:rsidRPr="000206B9" w:rsidRDefault="000206B9" w:rsidP="000206B9">
            <w:pPr>
              <w:pStyle w:val="Default"/>
              <w:jc w:val="both"/>
              <w:rPr>
                <w:rStyle w:val="rynqvb"/>
              </w:rPr>
            </w:pPr>
            <w:r w:rsidRPr="000206B9">
              <w:rPr>
                <w:rStyle w:val="rynqvb"/>
              </w:rPr>
              <w:t xml:space="preserve">Выраженный уровень </w:t>
            </w:r>
            <w:r w:rsidRPr="000206B9">
              <w:rPr>
                <w:rStyle w:val="rynqvb"/>
                <w:b/>
              </w:rPr>
              <w:t>воспринимаемой легитимности</w:t>
            </w:r>
            <w:r w:rsidRPr="000206B9">
              <w:rPr>
                <w:rStyle w:val="rynqvb"/>
              </w:rPr>
              <w:t xml:space="preserve"> института управления.</w:t>
            </w:r>
          </w:p>
        </w:tc>
        <w:tc>
          <w:tcPr>
            <w:tcW w:w="4575" w:type="dxa"/>
          </w:tcPr>
          <w:p w14:paraId="0CC1856D" w14:textId="6F8F9F39" w:rsidR="000206B9" w:rsidRPr="000206B9" w:rsidRDefault="000206B9" w:rsidP="000206B9">
            <w:pPr>
              <w:pStyle w:val="Default"/>
              <w:jc w:val="both"/>
              <w:rPr>
                <w:rStyle w:val="rynqvb"/>
              </w:rPr>
            </w:pPr>
            <w:r w:rsidRPr="000206B9">
              <w:rPr>
                <w:rStyle w:val="rynqvb"/>
              </w:rPr>
              <w:t xml:space="preserve">Можно относительно легко оценить с помощью фокус-групп, интервью или обсуждений на обычных собраниях </w:t>
            </w:r>
            <w:r w:rsidRPr="000206B9">
              <w:rPr>
                <w:rStyle w:val="rynqvb"/>
              </w:rPr>
              <w:lastRenderedPageBreak/>
              <w:t>сообщества, хотя ответы будут субъективны.</w:t>
            </w:r>
          </w:p>
        </w:tc>
      </w:tr>
      <w:tr w:rsidR="000206B9" w:rsidRPr="000206B9" w14:paraId="568A5A49" w14:textId="77777777" w:rsidTr="000206B9">
        <w:trPr>
          <w:trHeight w:val="514"/>
        </w:trPr>
        <w:tc>
          <w:tcPr>
            <w:tcW w:w="4574" w:type="dxa"/>
          </w:tcPr>
          <w:p w14:paraId="43104A48" w14:textId="5797A6C9" w:rsidR="000206B9" w:rsidRPr="000206B9" w:rsidRDefault="000206B9" w:rsidP="000206B9">
            <w:pPr>
              <w:pStyle w:val="Default"/>
              <w:jc w:val="both"/>
              <w:rPr>
                <w:rStyle w:val="rynqvb"/>
                <w:bCs/>
              </w:rPr>
            </w:pPr>
            <w:r w:rsidRPr="000206B9">
              <w:rPr>
                <w:rStyle w:val="rynqvb"/>
                <w:b/>
              </w:rPr>
              <w:lastRenderedPageBreak/>
              <w:t>Финансирование, полученное</w:t>
            </w:r>
            <w:r w:rsidRPr="000206B9">
              <w:rPr>
                <w:rStyle w:val="rynqvb"/>
              </w:rPr>
              <w:t xml:space="preserve"> управляющим учреждением для поддержки операций по текущему наблюдению</w:t>
            </w:r>
            <w:r w:rsidRPr="000206B9">
              <w:rPr>
                <w:b/>
                <w:bCs/>
              </w:rPr>
              <w:t xml:space="preserve"> </w:t>
            </w:r>
            <w:r w:rsidRPr="000206B9">
              <w:rPr>
                <w:bCs/>
              </w:rPr>
              <w:t>за территорией жизни.</w:t>
            </w:r>
          </w:p>
        </w:tc>
        <w:tc>
          <w:tcPr>
            <w:tcW w:w="4575" w:type="dxa"/>
          </w:tcPr>
          <w:p w14:paraId="62FE72E3" w14:textId="38A61C47" w:rsidR="000206B9" w:rsidRPr="000206B9" w:rsidRDefault="000206B9" w:rsidP="000206B9">
            <w:pPr>
              <w:pStyle w:val="Default"/>
              <w:jc w:val="both"/>
              <w:rPr>
                <w:rStyle w:val="rynqvb"/>
              </w:rPr>
            </w:pPr>
            <w:r w:rsidRPr="000206B9">
              <w:rPr>
                <w:rStyle w:val="rynqvb"/>
              </w:rPr>
              <w:t>Уместный и легко оцениваемый показатель, но сильно зависящий от обстоятельств, не зависящих от сообщества</w:t>
            </w:r>
            <w:r w:rsidRPr="000206B9">
              <w:t>.</w:t>
            </w:r>
          </w:p>
        </w:tc>
      </w:tr>
      <w:tr w:rsidR="000206B9" w:rsidRPr="000206B9" w14:paraId="234A4B5A" w14:textId="77777777" w:rsidTr="000206B9">
        <w:trPr>
          <w:trHeight w:val="514"/>
        </w:trPr>
        <w:tc>
          <w:tcPr>
            <w:tcW w:w="4574" w:type="dxa"/>
          </w:tcPr>
          <w:p w14:paraId="5B5CE6C3" w14:textId="17191778" w:rsidR="000206B9" w:rsidRPr="000206B9" w:rsidRDefault="000206B9" w:rsidP="000206B9">
            <w:pPr>
              <w:pStyle w:val="Default"/>
              <w:jc w:val="both"/>
              <w:rPr>
                <w:rStyle w:val="rynqvb"/>
              </w:rPr>
            </w:pPr>
            <w:r w:rsidRPr="000206B9">
              <w:rPr>
                <w:rStyle w:val="rynqvb"/>
              </w:rPr>
              <w:t xml:space="preserve">Количество людей, играющих </w:t>
            </w:r>
            <w:r w:rsidRPr="000206B9">
              <w:rPr>
                <w:rStyle w:val="rynqvb"/>
                <w:b/>
              </w:rPr>
              <w:t>активную роль</w:t>
            </w:r>
            <w:r w:rsidRPr="000206B9">
              <w:rPr>
                <w:rStyle w:val="rynqvb"/>
              </w:rPr>
              <w:t xml:space="preserve"> в функционировании института управления.</w:t>
            </w:r>
          </w:p>
        </w:tc>
        <w:tc>
          <w:tcPr>
            <w:tcW w:w="4575" w:type="dxa"/>
          </w:tcPr>
          <w:p w14:paraId="160D9CEF" w14:textId="2C3562B9" w:rsidR="000206B9" w:rsidRPr="000206B9" w:rsidRDefault="000206B9" w:rsidP="000206B9">
            <w:pPr>
              <w:pStyle w:val="Default"/>
              <w:jc w:val="both"/>
              <w:rPr>
                <w:rStyle w:val="rynqvb"/>
              </w:rPr>
            </w:pPr>
            <w:r w:rsidRPr="000206B9">
              <w:rPr>
                <w:rStyle w:val="rynqvb"/>
              </w:rPr>
              <w:t>Относительно легко оценить, особенно если протокол мониторинга ведётся на должном уровне.</w:t>
            </w:r>
          </w:p>
        </w:tc>
      </w:tr>
      <w:tr w:rsidR="000206B9" w:rsidRPr="000206B9" w14:paraId="313929DE" w14:textId="77777777" w:rsidTr="000206B9">
        <w:trPr>
          <w:trHeight w:val="514"/>
        </w:trPr>
        <w:tc>
          <w:tcPr>
            <w:tcW w:w="9149" w:type="dxa"/>
            <w:gridSpan w:val="2"/>
            <w:shd w:val="clear" w:color="auto" w:fill="FFC000"/>
          </w:tcPr>
          <w:p w14:paraId="7888BFF6" w14:textId="6844A330" w:rsidR="000206B9" w:rsidRPr="000206B9" w:rsidRDefault="000206B9" w:rsidP="000206B9">
            <w:pPr>
              <w:pStyle w:val="Default"/>
              <w:jc w:val="both"/>
              <w:rPr>
                <w:rStyle w:val="rynqvb"/>
                <w:b/>
                <w:bCs/>
              </w:rPr>
            </w:pPr>
            <w:r w:rsidRPr="000206B9">
              <w:rPr>
                <w:b/>
                <w:bCs/>
              </w:rPr>
              <w:t xml:space="preserve">Строительный блок: </w:t>
            </w:r>
            <w:r w:rsidRPr="000206B9">
              <w:rPr>
                <w:rStyle w:val="rynqvb"/>
                <w:b/>
              </w:rPr>
              <w:t>Экологическое здоровье и целостность территории</w:t>
            </w:r>
          </w:p>
        </w:tc>
      </w:tr>
      <w:tr w:rsidR="000206B9" w:rsidRPr="000206B9" w14:paraId="352B87B4" w14:textId="77777777" w:rsidTr="000206B9">
        <w:trPr>
          <w:trHeight w:val="514"/>
        </w:trPr>
        <w:tc>
          <w:tcPr>
            <w:tcW w:w="4574" w:type="dxa"/>
          </w:tcPr>
          <w:p w14:paraId="0BEDDB17" w14:textId="543AA123" w:rsidR="000206B9" w:rsidRPr="000206B9" w:rsidRDefault="000206B9" w:rsidP="000206B9">
            <w:pPr>
              <w:pStyle w:val="Default"/>
              <w:jc w:val="both"/>
            </w:pPr>
            <w:r w:rsidRPr="000206B9">
              <w:rPr>
                <w:rStyle w:val="rynqvb"/>
                <w:b/>
              </w:rPr>
              <w:t>Качество и количество улова рыбы</w:t>
            </w:r>
            <w:r w:rsidRPr="000206B9">
              <w:rPr>
                <w:rStyle w:val="rynqvb"/>
              </w:rPr>
              <w:t>, оцениваемое в тщательно подобранных условиях, в определенных местах, в определенные моменты рыболовного календаря и с использованием стандартных снастей, предназначенных только для этой цели.</w:t>
            </w:r>
          </w:p>
        </w:tc>
        <w:tc>
          <w:tcPr>
            <w:tcW w:w="4575" w:type="dxa"/>
          </w:tcPr>
          <w:p w14:paraId="7C559380" w14:textId="77777777" w:rsidR="000206B9" w:rsidRPr="000206B9" w:rsidRDefault="000206B9" w:rsidP="000206B9">
            <w:pPr>
              <w:pStyle w:val="Default"/>
              <w:jc w:val="both"/>
              <w:rPr>
                <w:rStyle w:val="rynqvb"/>
              </w:rPr>
            </w:pPr>
            <w:r w:rsidRPr="000206B9">
              <w:rPr>
                <w:rStyle w:val="rynqvb"/>
              </w:rPr>
              <w:t>Отличный индикатор — надежный, исчерпывающий и конкретный, но… не простой и не дешевый.</w:t>
            </w:r>
            <w:r w:rsidRPr="000206B9">
              <w:rPr>
                <w:rStyle w:val="hwtze"/>
              </w:rPr>
              <w:t xml:space="preserve"> </w:t>
            </w:r>
            <w:r w:rsidRPr="000206B9">
              <w:rPr>
                <w:rStyle w:val="rynqvb"/>
              </w:rPr>
              <w:t>Для применения этого индикатора требуется выделение специальных ресурсов.</w:t>
            </w:r>
          </w:p>
          <w:p w14:paraId="7A0887EA" w14:textId="77777777" w:rsidR="000206B9" w:rsidRPr="000206B9" w:rsidRDefault="000206B9" w:rsidP="000206B9">
            <w:pPr>
              <w:pStyle w:val="Default"/>
              <w:jc w:val="both"/>
            </w:pPr>
          </w:p>
          <w:p w14:paraId="3EFAC384" w14:textId="77777777" w:rsidR="000206B9" w:rsidRPr="000206B9" w:rsidRDefault="000206B9" w:rsidP="000206B9">
            <w:pPr>
              <w:pStyle w:val="Default"/>
              <w:jc w:val="both"/>
              <w:rPr>
                <w:rStyle w:val="rynqvb"/>
              </w:rPr>
            </w:pPr>
          </w:p>
        </w:tc>
      </w:tr>
      <w:tr w:rsidR="000206B9" w:rsidRPr="000206B9" w14:paraId="1A03CD6F" w14:textId="77777777" w:rsidTr="000206B9">
        <w:trPr>
          <w:trHeight w:val="514"/>
        </w:trPr>
        <w:tc>
          <w:tcPr>
            <w:tcW w:w="4574" w:type="dxa"/>
          </w:tcPr>
          <w:p w14:paraId="1EECE4AE" w14:textId="77777777" w:rsidR="000206B9" w:rsidRPr="000206B9" w:rsidRDefault="000206B9" w:rsidP="000206B9">
            <w:pPr>
              <w:pStyle w:val="Default"/>
              <w:jc w:val="both"/>
              <w:rPr>
                <w:rStyle w:val="rynqvb"/>
              </w:rPr>
            </w:pPr>
            <w:r w:rsidRPr="000206B9">
              <w:rPr>
                <w:rStyle w:val="rynqvb"/>
                <w:b/>
              </w:rPr>
              <w:t>Качество и количество эндемичных растений</w:t>
            </w:r>
            <w:r w:rsidRPr="000206B9">
              <w:rPr>
                <w:rStyle w:val="rynqvb"/>
              </w:rPr>
              <w:t>, важных для сообщества.</w:t>
            </w:r>
          </w:p>
          <w:p w14:paraId="50186C91" w14:textId="77777777" w:rsidR="000206B9" w:rsidRPr="000206B9" w:rsidRDefault="000206B9" w:rsidP="000206B9">
            <w:pPr>
              <w:pStyle w:val="Default"/>
              <w:jc w:val="both"/>
              <w:rPr>
                <w:rStyle w:val="rynqvb"/>
                <w:b/>
              </w:rPr>
            </w:pPr>
          </w:p>
        </w:tc>
        <w:tc>
          <w:tcPr>
            <w:tcW w:w="4575" w:type="dxa"/>
          </w:tcPr>
          <w:p w14:paraId="5409E0D9" w14:textId="17C89051" w:rsidR="000206B9" w:rsidRPr="000206B9" w:rsidRDefault="000206B9" w:rsidP="000206B9">
            <w:pPr>
              <w:pStyle w:val="Default"/>
              <w:jc w:val="both"/>
              <w:rPr>
                <w:rStyle w:val="rynqvb"/>
              </w:rPr>
            </w:pPr>
            <w:r w:rsidRPr="000206B9">
              <w:rPr>
                <w:rStyle w:val="rynqvb"/>
              </w:rPr>
              <w:t>Уместный индикатор, если протокол мониторинга тщательно разработан и ведётся должным образом.</w:t>
            </w:r>
          </w:p>
        </w:tc>
      </w:tr>
      <w:tr w:rsidR="000206B9" w:rsidRPr="000206B9" w14:paraId="685FE584" w14:textId="77777777" w:rsidTr="000206B9">
        <w:trPr>
          <w:trHeight w:val="514"/>
        </w:trPr>
        <w:tc>
          <w:tcPr>
            <w:tcW w:w="4574" w:type="dxa"/>
          </w:tcPr>
          <w:p w14:paraId="41F4F0D7" w14:textId="77777777" w:rsidR="000206B9" w:rsidRPr="000206B9" w:rsidRDefault="000206B9" w:rsidP="000206B9">
            <w:pPr>
              <w:pStyle w:val="Default"/>
              <w:jc w:val="both"/>
            </w:pPr>
            <w:r w:rsidRPr="000206B9">
              <w:rPr>
                <w:rStyle w:val="rynqvb"/>
              </w:rPr>
              <w:t xml:space="preserve">Количество </w:t>
            </w:r>
            <w:r w:rsidRPr="000206B9">
              <w:rPr>
                <w:rStyle w:val="rynqvb"/>
                <w:b/>
              </w:rPr>
              <w:t>встреч с исчезающими видами животных.</w:t>
            </w:r>
          </w:p>
          <w:p w14:paraId="2E735250" w14:textId="77777777" w:rsidR="000206B9" w:rsidRPr="000206B9" w:rsidRDefault="000206B9" w:rsidP="000206B9">
            <w:pPr>
              <w:pStyle w:val="Default"/>
              <w:jc w:val="both"/>
              <w:rPr>
                <w:rStyle w:val="rynqvb"/>
                <w:b/>
              </w:rPr>
            </w:pPr>
          </w:p>
        </w:tc>
        <w:tc>
          <w:tcPr>
            <w:tcW w:w="4575" w:type="dxa"/>
          </w:tcPr>
          <w:p w14:paraId="192981A9" w14:textId="04553764" w:rsidR="000206B9" w:rsidRPr="000206B9" w:rsidRDefault="000206B9" w:rsidP="000206B9">
            <w:pPr>
              <w:pStyle w:val="Default"/>
              <w:jc w:val="both"/>
              <w:rPr>
                <w:rStyle w:val="rynqvb"/>
              </w:rPr>
            </w:pPr>
            <w:r w:rsidRPr="000206B9">
              <w:rPr>
                <w:rStyle w:val="rynqvb"/>
              </w:rPr>
              <w:t>Уместный индикатор, если протокол мониторинга тщательно разработан и ведётся должным образом.</w:t>
            </w:r>
          </w:p>
        </w:tc>
      </w:tr>
      <w:tr w:rsidR="000206B9" w:rsidRPr="000206B9" w14:paraId="1AF88C02" w14:textId="77777777" w:rsidTr="000206B9">
        <w:trPr>
          <w:trHeight w:val="514"/>
        </w:trPr>
        <w:tc>
          <w:tcPr>
            <w:tcW w:w="4574" w:type="dxa"/>
          </w:tcPr>
          <w:p w14:paraId="22D56E66" w14:textId="386BB9ED" w:rsidR="000206B9" w:rsidRPr="000206B9" w:rsidRDefault="000206B9" w:rsidP="000206B9">
            <w:pPr>
              <w:pStyle w:val="Default"/>
              <w:jc w:val="both"/>
              <w:rPr>
                <w:rStyle w:val="rynqvb"/>
              </w:rPr>
            </w:pPr>
            <w:r w:rsidRPr="000206B9">
              <w:rPr>
                <w:rStyle w:val="rynqvb"/>
                <w:b/>
              </w:rPr>
              <w:t>Тенденции в качестве почвы, в качестве воды, в качестве воздуха и/или в качестве лесов, пастбищ, коралловых рифов и других экологических показателей</w:t>
            </w:r>
            <w:r w:rsidRPr="000206B9">
              <w:rPr>
                <w:rStyle w:val="rynqvb"/>
              </w:rPr>
              <w:t>, измеряемых в контролируемых условиях</w:t>
            </w:r>
            <w:r w:rsidRPr="000206B9">
              <w:t xml:space="preserve">. </w:t>
            </w:r>
          </w:p>
        </w:tc>
        <w:tc>
          <w:tcPr>
            <w:tcW w:w="4575" w:type="dxa"/>
          </w:tcPr>
          <w:p w14:paraId="70F8FC6B" w14:textId="01F59307" w:rsidR="000206B9" w:rsidRPr="000206B9" w:rsidRDefault="000206B9" w:rsidP="000206B9">
            <w:pPr>
              <w:pStyle w:val="Default"/>
              <w:jc w:val="both"/>
              <w:rPr>
                <w:rStyle w:val="rynqvb"/>
              </w:rPr>
            </w:pPr>
            <w:r w:rsidRPr="000206B9">
              <w:rPr>
                <w:rStyle w:val="rynqvb"/>
              </w:rPr>
              <w:t>Уместный показатель, если протокол тщательно разработан и соблюдается, а также учитывается влияние внешних факторов.</w:t>
            </w:r>
          </w:p>
        </w:tc>
      </w:tr>
      <w:tr w:rsidR="000206B9" w:rsidRPr="000206B9" w14:paraId="1EDD85B4" w14:textId="77777777" w:rsidTr="000206B9">
        <w:trPr>
          <w:trHeight w:val="514"/>
        </w:trPr>
        <w:tc>
          <w:tcPr>
            <w:tcW w:w="9149" w:type="dxa"/>
            <w:gridSpan w:val="2"/>
            <w:shd w:val="clear" w:color="auto" w:fill="FFC000"/>
          </w:tcPr>
          <w:p w14:paraId="34BBACB6" w14:textId="3EA4194F" w:rsidR="000206B9" w:rsidRPr="000206B9" w:rsidRDefault="000206B9" w:rsidP="000206B9">
            <w:pPr>
              <w:pStyle w:val="Default"/>
              <w:jc w:val="both"/>
              <w:rPr>
                <w:rStyle w:val="rynqvb"/>
                <w:b/>
                <w:bCs/>
              </w:rPr>
            </w:pPr>
            <w:r w:rsidRPr="000206B9">
              <w:rPr>
                <w:b/>
                <w:bCs/>
              </w:rPr>
              <w:t xml:space="preserve">Строительный блок: </w:t>
            </w:r>
            <w:r w:rsidRPr="000206B9">
              <w:rPr>
                <w:rStyle w:val="rynqvb"/>
                <w:b/>
              </w:rPr>
              <w:t>Средства к существованию и благополучие общества</w:t>
            </w:r>
          </w:p>
        </w:tc>
      </w:tr>
      <w:tr w:rsidR="000206B9" w:rsidRPr="000206B9" w14:paraId="678EF557" w14:textId="77777777" w:rsidTr="000206B9">
        <w:trPr>
          <w:trHeight w:val="514"/>
        </w:trPr>
        <w:tc>
          <w:tcPr>
            <w:tcW w:w="4574" w:type="dxa"/>
          </w:tcPr>
          <w:p w14:paraId="7266F78C" w14:textId="77777777" w:rsidR="000206B9" w:rsidRPr="000206B9" w:rsidRDefault="000206B9" w:rsidP="000206B9">
            <w:pPr>
              <w:pStyle w:val="Default"/>
              <w:jc w:val="both"/>
              <w:rPr>
                <w:rStyle w:val="rynqvb"/>
              </w:rPr>
            </w:pPr>
            <w:r w:rsidRPr="000206B9">
              <w:rPr>
                <w:rStyle w:val="rynqvb"/>
                <w:b/>
              </w:rPr>
              <w:t>Среднемесячная частота приёма качественной пищи</w:t>
            </w:r>
            <w:r w:rsidRPr="000206B9">
              <w:rPr>
                <w:rStyle w:val="rynqvb"/>
              </w:rPr>
              <w:t xml:space="preserve"> среди всех семей села.</w:t>
            </w:r>
          </w:p>
          <w:p w14:paraId="7333BA1B" w14:textId="77777777" w:rsidR="000206B9" w:rsidRPr="000206B9" w:rsidRDefault="000206B9" w:rsidP="000206B9">
            <w:pPr>
              <w:pStyle w:val="Default"/>
              <w:jc w:val="both"/>
            </w:pPr>
          </w:p>
          <w:p w14:paraId="65EFA39B" w14:textId="77777777" w:rsidR="000206B9" w:rsidRPr="000206B9" w:rsidRDefault="000206B9" w:rsidP="000206B9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575" w:type="dxa"/>
          </w:tcPr>
          <w:p w14:paraId="3564654C" w14:textId="00790AE8" w:rsidR="000206B9" w:rsidRPr="000206B9" w:rsidRDefault="000206B9" w:rsidP="000206B9">
            <w:pPr>
              <w:pStyle w:val="Default"/>
              <w:jc w:val="both"/>
              <w:rPr>
                <w:rStyle w:val="rynqvb"/>
              </w:rPr>
            </w:pPr>
            <w:r w:rsidRPr="000206B9">
              <w:rPr>
                <w:rStyle w:val="rynqvb"/>
              </w:rPr>
              <w:t xml:space="preserve">Очень важный индикатор, но, может быть, сложно определить, оценивается ли он путем опроса </w:t>
            </w:r>
            <w:r w:rsidRPr="000206B9">
              <w:rPr>
                <w:rStyle w:val="rynqvb"/>
                <w:b/>
              </w:rPr>
              <w:t>всех</w:t>
            </w:r>
            <w:r w:rsidRPr="000206B9">
              <w:rPr>
                <w:rStyle w:val="rynqvb"/>
              </w:rPr>
              <w:t xml:space="preserve"> домохозяйств.</w:t>
            </w:r>
            <w:r w:rsidRPr="000206B9">
              <w:rPr>
                <w:rStyle w:val="hwtze"/>
              </w:rPr>
              <w:t xml:space="preserve"> </w:t>
            </w:r>
            <w:r w:rsidRPr="000206B9">
              <w:rPr>
                <w:rStyle w:val="rynqvb"/>
              </w:rPr>
              <w:t>Более простым вариантом может быть фокус-группы или опросы небольшой, но репрезентативной, группы семей, чтобы выявить значимые тенденции.</w:t>
            </w:r>
          </w:p>
        </w:tc>
      </w:tr>
      <w:tr w:rsidR="000206B9" w:rsidRPr="000206B9" w14:paraId="0B87524C" w14:textId="77777777" w:rsidTr="000206B9">
        <w:trPr>
          <w:trHeight w:val="514"/>
        </w:trPr>
        <w:tc>
          <w:tcPr>
            <w:tcW w:w="4574" w:type="dxa"/>
          </w:tcPr>
          <w:p w14:paraId="616CF384" w14:textId="77777777" w:rsidR="000206B9" w:rsidRPr="000206B9" w:rsidRDefault="000206B9" w:rsidP="000206B9">
            <w:pPr>
              <w:pStyle w:val="Default"/>
              <w:jc w:val="both"/>
              <w:rPr>
                <w:rStyle w:val="rynqvb"/>
              </w:rPr>
            </w:pPr>
            <w:r w:rsidRPr="000206B9">
              <w:rPr>
                <w:rStyle w:val="rynqvb"/>
              </w:rPr>
              <w:t xml:space="preserve">Тенденции </w:t>
            </w:r>
            <w:r w:rsidRPr="000206B9">
              <w:rPr>
                <w:rStyle w:val="rynqvb"/>
                <w:b/>
              </w:rPr>
              <w:t xml:space="preserve">местного притока и оттока </w:t>
            </w:r>
            <w:r w:rsidRPr="000206B9">
              <w:rPr>
                <w:rStyle w:val="rynqvb"/>
              </w:rPr>
              <w:t>сельских жителей/членов сообщества.</w:t>
            </w:r>
          </w:p>
          <w:p w14:paraId="2BC6FADA" w14:textId="77777777" w:rsidR="000206B9" w:rsidRPr="000206B9" w:rsidRDefault="000206B9" w:rsidP="000206B9">
            <w:pPr>
              <w:pStyle w:val="Default"/>
              <w:jc w:val="both"/>
            </w:pPr>
          </w:p>
          <w:p w14:paraId="1D4C89C8" w14:textId="77777777" w:rsidR="000206B9" w:rsidRPr="000206B9" w:rsidRDefault="000206B9" w:rsidP="000206B9">
            <w:pPr>
              <w:pStyle w:val="Default"/>
              <w:jc w:val="both"/>
              <w:rPr>
                <w:rStyle w:val="rynqvb"/>
                <w:b/>
              </w:rPr>
            </w:pPr>
          </w:p>
        </w:tc>
        <w:tc>
          <w:tcPr>
            <w:tcW w:w="4575" w:type="dxa"/>
          </w:tcPr>
          <w:p w14:paraId="1C4E866A" w14:textId="6BD5B476" w:rsidR="000206B9" w:rsidRPr="000206B9" w:rsidRDefault="000206B9" w:rsidP="000206B9">
            <w:pPr>
              <w:pStyle w:val="Default"/>
              <w:jc w:val="both"/>
              <w:rPr>
                <w:rStyle w:val="rynqvb"/>
              </w:rPr>
            </w:pPr>
            <w:r w:rsidRPr="000206B9">
              <w:rPr>
                <w:rStyle w:val="rynqvb"/>
              </w:rPr>
              <w:t xml:space="preserve">Значимый индикатор, но его трудно однозначно определить. </w:t>
            </w:r>
            <w:proofErr w:type="gramStart"/>
            <w:r w:rsidRPr="000206B9">
              <w:rPr>
                <w:rStyle w:val="rynqvb"/>
              </w:rPr>
              <w:t>К тому же,</w:t>
            </w:r>
            <w:proofErr w:type="gramEnd"/>
            <w:r w:rsidRPr="000206B9">
              <w:rPr>
                <w:rStyle w:val="rynqvb"/>
              </w:rPr>
              <w:t xml:space="preserve"> точность не гарантирована, поскольку такие перемещения могут происходить по целому ряду причин, включая как увеличение, так и уменьшение благосостояния и возможностей получения средств существования.</w:t>
            </w:r>
          </w:p>
        </w:tc>
      </w:tr>
      <w:tr w:rsidR="000206B9" w:rsidRPr="000206B9" w14:paraId="2364994C" w14:textId="77777777" w:rsidTr="000206B9">
        <w:trPr>
          <w:trHeight w:val="514"/>
        </w:trPr>
        <w:tc>
          <w:tcPr>
            <w:tcW w:w="4574" w:type="dxa"/>
          </w:tcPr>
          <w:p w14:paraId="6559B586" w14:textId="77777777" w:rsidR="000206B9" w:rsidRPr="000206B9" w:rsidRDefault="000206B9" w:rsidP="000206B9">
            <w:pPr>
              <w:pStyle w:val="Default"/>
              <w:jc w:val="both"/>
              <w:rPr>
                <w:rStyle w:val="rynqvb"/>
                <w:b/>
              </w:rPr>
            </w:pPr>
            <w:r w:rsidRPr="000206B9">
              <w:rPr>
                <w:rStyle w:val="rynqvb"/>
                <w:b/>
              </w:rPr>
              <w:lastRenderedPageBreak/>
              <w:t>Показатели здоровья населения в целом и питания детей в частности</w:t>
            </w:r>
          </w:p>
          <w:p w14:paraId="3D95C95F" w14:textId="77777777" w:rsidR="000206B9" w:rsidRPr="000206B9" w:rsidRDefault="000206B9" w:rsidP="000206B9">
            <w:pPr>
              <w:pStyle w:val="Default"/>
              <w:jc w:val="both"/>
              <w:rPr>
                <w:b/>
                <w:bCs/>
              </w:rPr>
            </w:pPr>
          </w:p>
          <w:p w14:paraId="29ACC95C" w14:textId="77777777" w:rsidR="000206B9" w:rsidRPr="000206B9" w:rsidRDefault="000206B9" w:rsidP="000206B9">
            <w:pPr>
              <w:pStyle w:val="Default"/>
              <w:jc w:val="both"/>
              <w:rPr>
                <w:rStyle w:val="rynqvb"/>
              </w:rPr>
            </w:pPr>
          </w:p>
        </w:tc>
        <w:tc>
          <w:tcPr>
            <w:tcW w:w="4575" w:type="dxa"/>
          </w:tcPr>
          <w:p w14:paraId="64B58963" w14:textId="3B955B20" w:rsidR="000206B9" w:rsidRPr="000206B9" w:rsidRDefault="000206B9" w:rsidP="000206B9">
            <w:pPr>
              <w:pStyle w:val="Default"/>
              <w:jc w:val="both"/>
              <w:rPr>
                <w:rStyle w:val="rynqvb"/>
              </w:rPr>
            </w:pPr>
            <w:r w:rsidRPr="000206B9">
              <w:rPr>
                <w:rStyle w:val="rynqvb"/>
              </w:rPr>
              <w:t>Значимый индикатор, но требует экспертной поддержки для разработки протокола измерения.</w:t>
            </w:r>
            <w:r w:rsidRPr="000206B9">
              <w:rPr>
                <w:rStyle w:val="hwtze"/>
              </w:rPr>
              <w:t xml:space="preserve"> </w:t>
            </w:r>
            <w:r w:rsidRPr="000206B9">
              <w:rPr>
                <w:rStyle w:val="rynqvb"/>
              </w:rPr>
              <w:t>Также не всегда легко понять, насколько конкретно территория жизни влияет на какие-либо изменения в общественном здравоохранении и/или питании детей.</w:t>
            </w:r>
          </w:p>
        </w:tc>
      </w:tr>
      <w:tr w:rsidR="000206B9" w:rsidRPr="000206B9" w14:paraId="591D3185" w14:textId="77777777" w:rsidTr="000206B9">
        <w:trPr>
          <w:trHeight w:val="514"/>
        </w:trPr>
        <w:tc>
          <w:tcPr>
            <w:tcW w:w="4574" w:type="dxa"/>
          </w:tcPr>
          <w:p w14:paraId="3B095B95" w14:textId="5001A8C9" w:rsidR="000206B9" w:rsidRPr="000206B9" w:rsidRDefault="000206B9" w:rsidP="000206B9">
            <w:pPr>
              <w:pStyle w:val="Default"/>
              <w:jc w:val="both"/>
              <w:rPr>
                <w:rStyle w:val="rynqvb"/>
                <w:b/>
              </w:rPr>
            </w:pPr>
            <w:r w:rsidRPr="000206B9">
              <w:rPr>
                <w:rStyle w:val="rynqvb"/>
              </w:rPr>
              <w:t xml:space="preserve">Процент людей, которые в значительной степени или полностью </w:t>
            </w:r>
            <w:r w:rsidRPr="000206B9">
              <w:rPr>
                <w:rStyle w:val="rynqvb"/>
                <w:b/>
              </w:rPr>
              <w:t xml:space="preserve">удовлетворены </w:t>
            </w:r>
            <w:r w:rsidRPr="000206B9">
              <w:rPr>
                <w:rStyle w:val="rynqvb"/>
              </w:rPr>
              <w:t xml:space="preserve">своей жизнью. </w:t>
            </w:r>
          </w:p>
        </w:tc>
        <w:tc>
          <w:tcPr>
            <w:tcW w:w="4575" w:type="dxa"/>
          </w:tcPr>
          <w:p w14:paraId="710B49DA" w14:textId="3F44559E" w:rsidR="000206B9" w:rsidRPr="000206B9" w:rsidRDefault="000206B9" w:rsidP="000206B9">
            <w:pPr>
              <w:pStyle w:val="Default"/>
              <w:jc w:val="both"/>
              <w:rPr>
                <w:rStyle w:val="rynqvb"/>
              </w:rPr>
            </w:pPr>
            <w:r w:rsidRPr="000206B9">
              <w:rPr>
                <w:rStyle w:val="rynqvb"/>
              </w:rPr>
              <w:t>Достоверный индикатор, но его оценка может быть трудоемкой, и в протокол измерения могут легко войти предубеждения.</w:t>
            </w:r>
            <w:r w:rsidRPr="000206B9">
              <w:rPr>
                <w:rStyle w:val="hwtze"/>
              </w:rPr>
              <w:t xml:space="preserve"> </w:t>
            </w:r>
            <w:r w:rsidRPr="000206B9">
              <w:rPr>
                <w:rStyle w:val="rynqvb"/>
              </w:rPr>
              <w:t>Также бывает трудно понять, насколько конкретно территория жизни влияет на это чувство благополучия.</w:t>
            </w:r>
          </w:p>
        </w:tc>
      </w:tr>
      <w:tr w:rsidR="000206B9" w:rsidRPr="000206B9" w14:paraId="1A2FC19F" w14:textId="77777777" w:rsidTr="000206B9">
        <w:trPr>
          <w:trHeight w:val="514"/>
        </w:trPr>
        <w:tc>
          <w:tcPr>
            <w:tcW w:w="9149" w:type="dxa"/>
            <w:gridSpan w:val="2"/>
            <w:shd w:val="clear" w:color="auto" w:fill="FFC000"/>
          </w:tcPr>
          <w:p w14:paraId="3A34E486" w14:textId="4D0B22D6" w:rsidR="000206B9" w:rsidRPr="000206B9" w:rsidRDefault="000206B9" w:rsidP="000206B9">
            <w:pPr>
              <w:pStyle w:val="Default"/>
              <w:jc w:val="both"/>
              <w:rPr>
                <w:rStyle w:val="rynqvb"/>
                <w:b/>
              </w:rPr>
            </w:pPr>
            <w:r w:rsidRPr="000206B9">
              <w:rPr>
                <w:rStyle w:val="rynqvb"/>
                <w:b/>
              </w:rPr>
              <w:t>Более общие показатели для выявления основных сильных и слабых сторон территории жизни</w:t>
            </w:r>
          </w:p>
        </w:tc>
      </w:tr>
      <w:tr w:rsidR="000206B9" w:rsidRPr="000206B9" w14:paraId="47A6123D" w14:textId="77777777" w:rsidTr="000206B9">
        <w:trPr>
          <w:trHeight w:val="514"/>
        </w:trPr>
        <w:tc>
          <w:tcPr>
            <w:tcW w:w="4574" w:type="dxa"/>
          </w:tcPr>
          <w:p w14:paraId="45079342" w14:textId="1069FC92" w:rsidR="000206B9" w:rsidRPr="000206B9" w:rsidRDefault="000206B9" w:rsidP="000206B9">
            <w:pPr>
              <w:pStyle w:val="Default"/>
              <w:jc w:val="both"/>
              <w:rPr>
                <w:rStyle w:val="rynqvb"/>
              </w:rPr>
            </w:pPr>
            <w:r w:rsidRPr="000206B9">
              <w:rPr>
                <w:rStyle w:val="rynqvb"/>
                <w:b/>
              </w:rPr>
              <w:t>Социальное осознание</w:t>
            </w:r>
            <w:r w:rsidRPr="000206B9">
              <w:rPr>
                <w:rStyle w:val="rynqvb"/>
              </w:rPr>
              <w:t xml:space="preserve"> территории жизни в сообществе хранителей и за его пределами.</w:t>
            </w:r>
          </w:p>
        </w:tc>
        <w:tc>
          <w:tcPr>
            <w:tcW w:w="4575" w:type="dxa"/>
          </w:tcPr>
          <w:p w14:paraId="4EA91561" w14:textId="478690B3" w:rsidR="000206B9" w:rsidRPr="000206B9" w:rsidRDefault="000206B9" w:rsidP="000206B9">
            <w:pPr>
              <w:pStyle w:val="Default"/>
              <w:jc w:val="both"/>
              <w:rPr>
                <w:rStyle w:val="rynqvb"/>
              </w:rPr>
            </w:pPr>
            <w:r w:rsidRPr="000206B9">
              <w:rPr>
                <w:rStyle w:val="rynqvb"/>
              </w:rPr>
              <w:t>Уместный и крайне важный индикатор; требует целенаправленных усилий для применения</w:t>
            </w:r>
            <w:r w:rsidRPr="000206B9">
              <w:t>.</w:t>
            </w:r>
          </w:p>
        </w:tc>
      </w:tr>
      <w:tr w:rsidR="000206B9" w:rsidRPr="000206B9" w14:paraId="3D9D47AA" w14:textId="77777777" w:rsidTr="000206B9">
        <w:trPr>
          <w:trHeight w:val="514"/>
        </w:trPr>
        <w:tc>
          <w:tcPr>
            <w:tcW w:w="4574" w:type="dxa"/>
          </w:tcPr>
          <w:p w14:paraId="6A23DC56" w14:textId="23D0C379" w:rsidR="000206B9" w:rsidRPr="000206B9" w:rsidRDefault="000206B9" w:rsidP="000206B9">
            <w:pPr>
              <w:pStyle w:val="Default"/>
              <w:jc w:val="both"/>
              <w:rPr>
                <w:rStyle w:val="rynqvb"/>
              </w:rPr>
            </w:pPr>
            <w:r w:rsidRPr="000206B9">
              <w:rPr>
                <w:rStyle w:val="rynqvb"/>
              </w:rPr>
              <w:t xml:space="preserve">Наличие </w:t>
            </w:r>
            <w:r w:rsidRPr="000206B9">
              <w:rPr>
                <w:rStyle w:val="rynqvb"/>
                <w:b/>
              </w:rPr>
              <w:t>человеческих и финансовых ресурсов</w:t>
            </w:r>
            <w:r w:rsidRPr="000206B9">
              <w:rPr>
                <w:rStyle w:val="rynqvb"/>
              </w:rPr>
              <w:t xml:space="preserve"> для поддержки операций наблюдения.</w:t>
            </w:r>
          </w:p>
        </w:tc>
        <w:tc>
          <w:tcPr>
            <w:tcW w:w="4575" w:type="dxa"/>
          </w:tcPr>
          <w:p w14:paraId="7CC8C793" w14:textId="1AE7BE91" w:rsidR="000206B9" w:rsidRPr="000206B9" w:rsidRDefault="000206B9" w:rsidP="000206B9">
            <w:pPr>
              <w:pStyle w:val="Default"/>
              <w:jc w:val="both"/>
              <w:rPr>
                <w:rStyle w:val="rynqvb"/>
              </w:rPr>
            </w:pPr>
            <w:r w:rsidRPr="000206B9">
              <w:rPr>
                <w:rStyle w:val="rynqvb"/>
              </w:rPr>
              <w:t>Уместный, критически важный и относительно легко оцениваемый</w:t>
            </w:r>
            <w:r w:rsidRPr="000206B9">
              <w:t xml:space="preserve"> индикатор.</w:t>
            </w:r>
          </w:p>
        </w:tc>
      </w:tr>
      <w:tr w:rsidR="000206B9" w:rsidRPr="000206B9" w14:paraId="4EA61E58" w14:textId="77777777" w:rsidTr="000206B9">
        <w:trPr>
          <w:trHeight w:val="514"/>
        </w:trPr>
        <w:tc>
          <w:tcPr>
            <w:tcW w:w="4574" w:type="dxa"/>
          </w:tcPr>
          <w:p w14:paraId="0865B5BE" w14:textId="4430EBBE" w:rsidR="000206B9" w:rsidRPr="000206B9" w:rsidRDefault="000206B9" w:rsidP="000206B9">
            <w:pPr>
              <w:pStyle w:val="Default"/>
              <w:jc w:val="both"/>
              <w:rPr>
                <w:rStyle w:val="rynqvb"/>
              </w:rPr>
            </w:pPr>
            <w:r w:rsidRPr="000206B9">
              <w:rPr>
                <w:rStyle w:val="rynqvb"/>
              </w:rPr>
              <w:t xml:space="preserve">Признание территории жизни органами государственной власти (муниципалитетом, регионом, представителями центральной власти, судебными органами). </w:t>
            </w:r>
          </w:p>
        </w:tc>
        <w:tc>
          <w:tcPr>
            <w:tcW w:w="4575" w:type="dxa"/>
          </w:tcPr>
          <w:p w14:paraId="192E56FE" w14:textId="77777777" w:rsidR="000206B9" w:rsidRPr="000206B9" w:rsidRDefault="000206B9" w:rsidP="000206B9">
            <w:pPr>
              <w:pStyle w:val="Default"/>
              <w:jc w:val="both"/>
            </w:pPr>
            <w:r w:rsidRPr="000206B9">
              <w:rPr>
                <w:rStyle w:val="rynqvb"/>
              </w:rPr>
              <w:t>Уместный, критически важный и относительно легко оцениваемый</w:t>
            </w:r>
            <w:r w:rsidRPr="000206B9">
              <w:t xml:space="preserve"> индикатор.</w:t>
            </w:r>
          </w:p>
          <w:p w14:paraId="40F9EA81" w14:textId="77777777" w:rsidR="000206B9" w:rsidRPr="000206B9" w:rsidRDefault="000206B9" w:rsidP="000206B9">
            <w:pPr>
              <w:pStyle w:val="Default"/>
              <w:jc w:val="both"/>
              <w:rPr>
                <w:rStyle w:val="rynqvb"/>
              </w:rPr>
            </w:pPr>
          </w:p>
        </w:tc>
      </w:tr>
    </w:tbl>
    <w:p w14:paraId="4A4849ED" w14:textId="77777777" w:rsidR="00E95DA2" w:rsidRPr="000206B9" w:rsidRDefault="00E95DA2" w:rsidP="00730BDA">
      <w:pPr>
        <w:jc w:val="both"/>
        <w:rPr>
          <w:rFonts w:ascii="Calibri" w:hAnsi="Calibri" w:cs="Calibri"/>
          <w:sz w:val="24"/>
          <w:szCs w:val="24"/>
        </w:rPr>
      </w:pPr>
    </w:p>
    <w:sectPr w:rsidR="00E95DA2" w:rsidRPr="000206B9" w:rsidSect="00E95DA2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5DA2"/>
    <w:rsid w:val="000206B9"/>
    <w:rsid w:val="00072FA7"/>
    <w:rsid w:val="001B2BE9"/>
    <w:rsid w:val="001F535D"/>
    <w:rsid w:val="00233B8C"/>
    <w:rsid w:val="00283FE3"/>
    <w:rsid w:val="002E19EC"/>
    <w:rsid w:val="003B0F51"/>
    <w:rsid w:val="004275BF"/>
    <w:rsid w:val="0044297A"/>
    <w:rsid w:val="004A5E86"/>
    <w:rsid w:val="00504001"/>
    <w:rsid w:val="005110A8"/>
    <w:rsid w:val="006010CA"/>
    <w:rsid w:val="006C3D96"/>
    <w:rsid w:val="00716BA3"/>
    <w:rsid w:val="00730BDA"/>
    <w:rsid w:val="00810740"/>
    <w:rsid w:val="00823D00"/>
    <w:rsid w:val="008F239F"/>
    <w:rsid w:val="009D6EE9"/>
    <w:rsid w:val="009F42DF"/>
    <w:rsid w:val="00AF7CF0"/>
    <w:rsid w:val="00B02436"/>
    <w:rsid w:val="00C65CF2"/>
    <w:rsid w:val="00CB26A0"/>
    <w:rsid w:val="00DA6411"/>
    <w:rsid w:val="00E538C5"/>
    <w:rsid w:val="00E95DA2"/>
    <w:rsid w:val="00F50E0B"/>
    <w:rsid w:val="00FB7830"/>
    <w:rsid w:val="00FF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82215"/>
  <w15:docId w15:val="{E2B2D0A7-C3B6-5E4E-88A1-123C78F6B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E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5D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rynqvb">
    <w:name w:val="rynqvb"/>
    <w:basedOn w:val="DefaultParagraphFont"/>
    <w:rsid w:val="003B0F51"/>
  </w:style>
  <w:style w:type="character" w:customStyle="1" w:styleId="hwtze">
    <w:name w:val="hwtze"/>
    <w:basedOn w:val="DefaultParagraphFont"/>
    <w:rsid w:val="00504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1388</Words>
  <Characters>6861</Characters>
  <Application>Microsoft Office Word</Application>
  <DocSecurity>0</DocSecurity>
  <Lines>428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xeniya</dc:creator>
  <cp:lastModifiedBy>Kanykei Temirbekova</cp:lastModifiedBy>
  <cp:revision>6</cp:revision>
  <dcterms:created xsi:type="dcterms:W3CDTF">2023-08-21T10:18:00Z</dcterms:created>
  <dcterms:modified xsi:type="dcterms:W3CDTF">2023-08-25T07:21:00Z</dcterms:modified>
</cp:coreProperties>
</file>